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3A4B" w:rsidRDefault="009C3A4B" w:rsidP="00681799">
      <w:pPr>
        <w:spacing w:line="920" w:lineRule="exact"/>
        <w:rPr>
          <w:rFonts w:ascii="华文中宋" w:eastAsia="华文中宋" w:hAnsi="华文中宋" w:cs="Times New Roman"/>
          <w:sz w:val="72"/>
          <w:szCs w:val="72"/>
        </w:rPr>
      </w:pPr>
    </w:p>
    <w:p w:rsidR="009C3A4B" w:rsidRDefault="009C3A4B" w:rsidP="00681799">
      <w:pPr>
        <w:spacing w:line="920" w:lineRule="exact"/>
        <w:jc w:val="center"/>
        <w:rPr>
          <w:rFonts w:ascii="华文中宋" w:eastAsia="华文中宋" w:hAnsi="华文中宋" w:cs="Times New Roman"/>
          <w:sz w:val="72"/>
          <w:szCs w:val="72"/>
        </w:rPr>
      </w:pPr>
    </w:p>
    <w:p w:rsidR="009C3A4B" w:rsidRDefault="009C3A4B" w:rsidP="00681799">
      <w:pPr>
        <w:spacing w:line="920" w:lineRule="exact"/>
        <w:jc w:val="center"/>
        <w:rPr>
          <w:rFonts w:ascii="华文中宋" w:eastAsia="华文中宋" w:hAnsi="华文中宋" w:cs="Times New Roman"/>
          <w:sz w:val="72"/>
          <w:szCs w:val="72"/>
        </w:rPr>
      </w:pPr>
    </w:p>
    <w:p w:rsidR="009C3A4B" w:rsidRPr="00F74F69" w:rsidRDefault="009C3A4B" w:rsidP="009C3A4B">
      <w:pPr>
        <w:jc w:val="center"/>
        <w:rPr>
          <w:rFonts w:ascii="宋体" w:eastAsia="宋体" w:hAnsi="宋体" w:cs="宋体"/>
          <w:b/>
          <w:bCs/>
          <w:sz w:val="52"/>
          <w:szCs w:val="52"/>
        </w:rPr>
      </w:pPr>
      <w:r w:rsidRPr="00F74F69">
        <w:rPr>
          <w:rFonts w:ascii="宋体" w:eastAsia="宋体" w:hAnsi="宋体" w:cs="宋体" w:hint="eastAsia"/>
          <w:b/>
          <w:bCs/>
          <w:sz w:val="52"/>
          <w:szCs w:val="52"/>
        </w:rPr>
        <w:t>河北大学</w:t>
      </w:r>
    </w:p>
    <w:p w:rsidR="009C3A4B" w:rsidRDefault="009C3A4B" w:rsidP="009C3A4B">
      <w:pPr>
        <w:jc w:val="center"/>
        <w:rPr>
          <w:rFonts w:ascii="宋体" w:eastAsia="宋体" w:hAnsi="宋体" w:cs="宋体"/>
          <w:b/>
          <w:bCs/>
          <w:sz w:val="52"/>
          <w:szCs w:val="52"/>
        </w:rPr>
      </w:pPr>
      <w:r>
        <w:rPr>
          <w:rFonts w:ascii="宋体" w:eastAsia="宋体" w:hAnsi="宋体" w:cs="宋体" w:hint="eastAsia"/>
          <w:b/>
          <w:bCs/>
          <w:sz w:val="52"/>
          <w:szCs w:val="52"/>
        </w:rPr>
        <w:t>闲置资产调剂平台</w:t>
      </w:r>
    </w:p>
    <w:p w:rsidR="009C3A4B" w:rsidRDefault="009C3A4B" w:rsidP="009C3A4B">
      <w:pPr>
        <w:jc w:val="center"/>
        <w:rPr>
          <w:rFonts w:ascii="宋体" w:eastAsia="宋体" w:hAnsi="宋体" w:cs="宋体"/>
          <w:b/>
          <w:bCs/>
          <w:sz w:val="52"/>
          <w:szCs w:val="52"/>
        </w:rPr>
      </w:pPr>
      <w:r>
        <w:rPr>
          <w:rFonts w:ascii="宋体" w:eastAsia="宋体" w:hAnsi="宋体" w:cs="宋体" w:hint="eastAsia"/>
          <w:b/>
          <w:bCs/>
          <w:sz w:val="52"/>
          <w:szCs w:val="52"/>
        </w:rPr>
        <w:t>操作说明</w:t>
      </w:r>
    </w:p>
    <w:p w:rsidR="009C3A4B" w:rsidRPr="007E0330" w:rsidRDefault="009C3A4B" w:rsidP="009C3A4B">
      <w:pPr>
        <w:jc w:val="center"/>
        <w:rPr>
          <w:rFonts w:ascii="华文中宋" w:eastAsia="华文中宋" w:hAnsi="华文中宋" w:cs="Times New Roman"/>
          <w:sz w:val="72"/>
          <w:szCs w:val="72"/>
        </w:rPr>
      </w:pPr>
    </w:p>
    <w:p w:rsidR="009C3A4B" w:rsidRDefault="009C3A4B" w:rsidP="009C3A4B">
      <w:pPr>
        <w:jc w:val="center"/>
        <w:rPr>
          <w:rFonts w:ascii="华文中宋" w:eastAsia="华文中宋" w:hAnsi="华文中宋" w:cs="Times New Roman"/>
          <w:sz w:val="72"/>
          <w:szCs w:val="72"/>
        </w:rPr>
      </w:pPr>
    </w:p>
    <w:p w:rsidR="009C3A4B" w:rsidRDefault="009C3A4B" w:rsidP="009C3A4B">
      <w:pPr>
        <w:jc w:val="center"/>
        <w:rPr>
          <w:rFonts w:ascii="华文中宋" w:eastAsia="华文中宋" w:hAnsi="华文中宋" w:cs="Times New Roman"/>
          <w:sz w:val="72"/>
          <w:szCs w:val="72"/>
        </w:rPr>
      </w:pPr>
    </w:p>
    <w:p w:rsidR="00681799" w:rsidRDefault="00681799" w:rsidP="009C3A4B">
      <w:pPr>
        <w:jc w:val="center"/>
        <w:rPr>
          <w:rFonts w:ascii="华文中宋" w:eastAsia="华文中宋" w:hAnsi="华文中宋" w:cs="Times New Roman"/>
          <w:sz w:val="72"/>
          <w:szCs w:val="72"/>
        </w:rPr>
      </w:pPr>
    </w:p>
    <w:p w:rsidR="009C3A4B" w:rsidRDefault="009C3A4B" w:rsidP="009C3A4B">
      <w:pPr>
        <w:jc w:val="center"/>
        <w:rPr>
          <w:rFonts w:ascii="华文中宋" w:eastAsia="华文中宋" w:hAnsi="华文中宋" w:cs="Times New Roman"/>
          <w:sz w:val="72"/>
          <w:szCs w:val="72"/>
        </w:rPr>
      </w:pPr>
    </w:p>
    <w:p w:rsidR="009C3A4B" w:rsidRPr="00F74F69" w:rsidRDefault="009C3A4B" w:rsidP="009C3A4B">
      <w:pPr>
        <w:jc w:val="center"/>
        <w:rPr>
          <w:rFonts w:ascii="宋体" w:eastAsia="宋体" w:hAnsi="宋体" w:cs="宋体"/>
          <w:b/>
          <w:bCs/>
          <w:sz w:val="44"/>
          <w:szCs w:val="44"/>
        </w:rPr>
      </w:pPr>
      <w:r w:rsidRPr="00F74F69">
        <w:rPr>
          <w:rFonts w:ascii="宋体" w:eastAsia="宋体" w:hAnsi="宋体" w:cs="宋体" w:hint="eastAsia"/>
          <w:b/>
          <w:bCs/>
          <w:sz w:val="44"/>
          <w:szCs w:val="44"/>
        </w:rPr>
        <w:t>2</w:t>
      </w:r>
      <w:r w:rsidRPr="00F74F69">
        <w:rPr>
          <w:rFonts w:ascii="宋体" w:eastAsia="宋体" w:hAnsi="宋体" w:cs="宋体"/>
          <w:b/>
          <w:bCs/>
          <w:sz w:val="44"/>
          <w:szCs w:val="44"/>
        </w:rPr>
        <w:t>017</w:t>
      </w:r>
      <w:r w:rsidRPr="00F74F69">
        <w:rPr>
          <w:rFonts w:ascii="宋体" w:eastAsia="宋体" w:hAnsi="宋体" w:cs="宋体" w:hint="eastAsia"/>
          <w:b/>
          <w:bCs/>
          <w:sz w:val="44"/>
          <w:szCs w:val="44"/>
        </w:rPr>
        <w:t>年1</w:t>
      </w:r>
      <w:r w:rsidRPr="00F74F69">
        <w:rPr>
          <w:rFonts w:ascii="宋体" w:eastAsia="宋体" w:hAnsi="宋体" w:cs="宋体"/>
          <w:b/>
          <w:bCs/>
          <w:sz w:val="44"/>
          <w:szCs w:val="44"/>
        </w:rPr>
        <w:t>2</w:t>
      </w:r>
      <w:r w:rsidRPr="00F74F69">
        <w:rPr>
          <w:rFonts w:ascii="宋体" w:eastAsia="宋体" w:hAnsi="宋体" w:cs="宋体" w:hint="eastAsia"/>
          <w:b/>
          <w:bCs/>
          <w:sz w:val="44"/>
          <w:szCs w:val="44"/>
        </w:rPr>
        <w:t>月</w:t>
      </w:r>
    </w:p>
    <w:p w:rsidR="00FD2A5E" w:rsidRDefault="00FD2A5E" w:rsidP="00FD2A5E"/>
    <w:p w:rsidR="00FD2A5E" w:rsidRDefault="00FD2A5E" w:rsidP="00FD2A5E"/>
    <w:p w:rsidR="00FD2A5E" w:rsidRDefault="00FD2A5E" w:rsidP="00FD2A5E"/>
    <w:sdt>
      <w:sdtPr>
        <w:rPr>
          <w:rFonts w:asciiTheme="minorHAnsi" w:eastAsiaTheme="minorEastAsia" w:hAnsiTheme="minorHAnsi" w:cstheme="minorBidi"/>
          <w:b w:val="0"/>
          <w:bCs w:val="0"/>
          <w:color w:val="auto"/>
          <w:kern w:val="2"/>
          <w:sz w:val="21"/>
          <w:szCs w:val="22"/>
          <w:lang w:val="zh-CN"/>
        </w:rPr>
        <w:id w:val="-1389948977"/>
        <w:docPartObj>
          <w:docPartGallery w:val="Table of Contents"/>
          <w:docPartUnique/>
        </w:docPartObj>
      </w:sdtPr>
      <w:sdtEndPr>
        <w:rPr>
          <w:sz w:val="28"/>
          <w:szCs w:val="28"/>
        </w:rPr>
      </w:sdtEndPr>
      <w:sdtContent>
        <w:p w:rsidR="00681799" w:rsidRDefault="00681799" w:rsidP="00681799">
          <w:pPr>
            <w:pStyle w:val="TOC"/>
            <w:jc w:val="center"/>
            <w:rPr>
              <w:rFonts w:asciiTheme="minorHAnsi" w:eastAsiaTheme="minorEastAsia" w:hAnsiTheme="minorHAnsi" w:cstheme="minorBidi"/>
              <w:b w:val="0"/>
              <w:bCs w:val="0"/>
              <w:color w:val="auto"/>
              <w:kern w:val="2"/>
              <w:sz w:val="21"/>
              <w:szCs w:val="22"/>
              <w:lang w:val="zh-CN"/>
            </w:rPr>
          </w:pPr>
        </w:p>
        <w:p w:rsidR="00F56B83" w:rsidRPr="00771DAB" w:rsidRDefault="00F56B83" w:rsidP="00681799">
          <w:pPr>
            <w:pStyle w:val="TOC"/>
            <w:jc w:val="center"/>
            <w:rPr>
              <w:color w:val="000000" w:themeColor="text1"/>
              <w:sz w:val="44"/>
              <w:szCs w:val="44"/>
            </w:rPr>
          </w:pPr>
          <w:r w:rsidRPr="00771DAB">
            <w:rPr>
              <w:color w:val="000000" w:themeColor="text1"/>
              <w:sz w:val="44"/>
              <w:szCs w:val="44"/>
              <w:lang w:val="zh-CN"/>
            </w:rPr>
            <w:t>目</w:t>
          </w:r>
          <w:r w:rsidR="00681799" w:rsidRPr="00771DAB">
            <w:rPr>
              <w:rFonts w:hint="eastAsia"/>
              <w:color w:val="000000" w:themeColor="text1"/>
              <w:sz w:val="44"/>
              <w:szCs w:val="44"/>
              <w:lang w:val="zh-CN"/>
            </w:rPr>
            <w:t xml:space="preserve"> </w:t>
          </w:r>
          <w:r w:rsidR="00681799" w:rsidRPr="00771DAB">
            <w:rPr>
              <w:color w:val="000000" w:themeColor="text1"/>
              <w:sz w:val="44"/>
              <w:szCs w:val="44"/>
              <w:lang w:val="zh-CN"/>
            </w:rPr>
            <w:t xml:space="preserve"> </w:t>
          </w:r>
          <w:r w:rsidRPr="00771DAB">
            <w:rPr>
              <w:color w:val="000000" w:themeColor="text1"/>
              <w:sz w:val="44"/>
              <w:szCs w:val="44"/>
              <w:lang w:val="zh-CN"/>
            </w:rPr>
            <w:t>录</w:t>
          </w:r>
          <w:bookmarkStart w:id="0" w:name="_GoBack"/>
          <w:bookmarkEnd w:id="0"/>
        </w:p>
        <w:p w:rsidR="00681799" w:rsidRPr="002B73DB" w:rsidRDefault="00681799">
          <w:pPr>
            <w:pStyle w:val="21"/>
            <w:tabs>
              <w:tab w:val="right" w:leader="dot" w:pos="8296"/>
            </w:tabs>
            <w:rPr>
              <w:sz w:val="28"/>
              <w:szCs w:val="28"/>
            </w:rPr>
          </w:pPr>
        </w:p>
        <w:p w:rsidR="002B73DB" w:rsidRPr="002B73DB" w:rsidRDefault="00F06FEA">
          <w:pPr>
            <w:pStyle w:val="21"/>
            <w:tabs>
              <w:tab w:val="right" w:leader="dot" w:pos="8296"/>
            </w:tabs>
            <w:rPr>
              <w:noProof/>
              <w:sz w:val="28"/>
              <w:szCs w:val="28"/>
            </w:rPr>
          </w:pPr>
          <w:r w:rsidRPr="002B73DB">
            <w:rPr>
              <w:sz w:val="28"/>
              <w:szCs w:val="28"/>
            </w:rPr>
            <w:fldChar w:fldCharType="begin"/>
          </w:r>
          <w:r w:rsidR="00F56B83" w:rsidRPr="002B73DB">
            <w:rPr>
              <w:sz w:val="28"/>
              <w:szCs w:val="28"/>
            </w:rPr>
            <w:instrText xml:space="preserve"> TOC \o "1-3" \h \z \u </w:instrText>
          </w:r>
          <w:r w:rsidRPr="002B73DB">
            <w:rPr>
              <w:sz w:val="28"/>
              <w:szCs w:val="28"/>
            </w:rPr>
            <w:fldChar w:fldCharType="separate"/>
          </w:r>
          <w:hyperlink w:anchor="_Toc502225682" w:history="1">
            <w:r w:rsidR="002B73DB" w:rsidRPr="002B73DB">
              <w:rPr>
                <w:rStyle w:val="aa"/>
                <w:noProof/>
                <w:sz w:val="28"/>
                <w:szCs w:val="28"/>
              </w:rPr>
              <w:t xml:space="preserve">1 </w:t>
            </w:r>
            <w:r w:rsidR="002B73DB" w:rsidRPr="002B73DB">
              <w:rPr>
                <w:rStyle w:val="aa"/>
                <w:noProof/>
                <w:sz w:val="28"/>
                <w:szCs w:val="28"/>
              </w:rPr>
              <w:t>闲置资产公示</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_Toc502225682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3</w:t>
            </w:r>
            <w:r w:rsidR="002B73DB" w:rsidRPr="002B73DB">
              <w:rPr>
                <w:noProof/>
                <w:webHidden/>
                <w:sz w:val="28"/>
                <w:szCs w:val="28"/>
              </w:rPr>
              <w:fldChar w:fldCharType="end"/>
            </w:r>
          </w:hyperlink>
        </w:p>
        <w:p w:rsidR="002B73DB" w:rsidRPr="002B73DB" w:rsidRDefault="001E38DE">
          <w:pPr>
            <w:pStyle w:val="31"/>
            <w:tabs>
              <w:tab w:val="right" w:leader="dot" w:pos="8296"/>
            </w:tabs>
            <w:rPr>
              <w:noProof/>
              <w:sz w:val="28"/>
              <w:szCs w:val="28"/>
            </w:rPr>
          </w:pPr>
          <w:hyperlink w:anchor="_Toc502225683" w:history="1">
            <w:r w:rsidR="002B73DB" w:rsidRPr="002B73DB">
              <w:rPr>
                <w:rStyle w:val="aa"/>
                <w:noProof/>
                <w:sz w:val="28"/>
                <w:szCs w:val="28"/>
              </w:rPr>
              <w:t>1.1</w:t>
            </w:r>
            <w:r w:rsidR="002B73DB" w:rsidRPr="002B73DB">
              <w:rPr>
                <w:rStyle w:val="aa"/>
                <w:noProof/>
                <w:sz w:val="28"/>
                <w:szCs w:val="28"/>
              </w:rPr>
              <w:t>闲置资产个人申请公示</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_Toc502225683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3</w:t>
            </w:r>
            <w:r w:rsidR="002B73DB" w:rsidRPr="002B73DB">
              <w:rPr>
                <w:noProof/>
                <w:webHidden/>
                <w:sz w:val="28"/>
                <w:szCs w:val="28"/>
              </w:rPr>
              <w:fldChar w:fldCharType="end"/>
            </w:r>
          </w:hyperlink>
        </w:p>
        <w:p w:rsidR="002B73DB" w:rsidRPr="002B73DB" w:rsidRDefault="001E38DE">
          <w:pPr>
            <w:pStyle w:val="31"/>
            <w:tabs>
              <w:tab w:val="right" w:leader="dot" w:pos="8296"/>
            </w:tabs>
            <w:rPr>
              <w:noProof/>
              <w:sz w:val="28"/>
              <w:szCs w:val="28"/>
            </w:rPr>
          </w:pPr>
          <w:hyperlink w:anchor="_Toc502225684" w:history="1">
            <w:r w:rsidR="002B73DB" w:rsidRPr="002B73DB">
              <w:rPr>
                <w:rStyle w:val="aa"/>
                <w:noProof/>
                <w:sz w:val="28"/>
                <w:szCs w:val="28"/>
              </w:rPr>
              <w:t>1.2</w:t>
            </w:r>
            <w:r w:rsidR="002B73DB" w:rsidRPr="002B73DB">
              <w:rPr>
                <w:rStyle w:val="aa"/>
                <w:noProof/>
                <w:sz w:val="28"/>
                <w:szCs w:val="28"/>
              </w:rPr>
              <w:t>闲置资产调出单位审核</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_Toc502225684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4</w:t>
            </w:r>
            <w:r w:rsidR="002B73DB" w:rsidRPr="002B73DB">
              <w:rPr>
                <w:noProof/>
                <w:webHidden/>
                <w:sz w:val="28"/>
                <w:szCs w:val="28"/>
              </w:rPr>
              <w:fldChar w:fldCharType="end"/>
            </w:r>
          </w:hyperlink>
        </w:p>
        <w:p w:rsidR="002B73DB" w:rsidRPr="002B73DB" w:rsidRDefault="001E38DE">
          <w:pPr>
            <w:pStyle w:val="21"/>
            <w:tabs>
              <w:tab w:val="right" w:leader="dot" w:pos="8296"/>
            </w:tabs>
            <w:rPr>
              <w:noProof/>
              <w:sz w:val="28"/>
              <w:szCs w:val="28"/>
            </w:rPr>
          </w:pPr>
          <w:hyperlink w:anchor="_Toc502225685" w:history="1">
            <w:r w:rsidR="002B73DB" w:rsidRPr="002B73DB">
              <w:rPr>
                <w:rStyle w:val="aa"/>
                <w:noProof/>
                <w:sz w:val="28"/>
                <w:szCs w:val="28"/>
              </w:rPr>
              <w:t xml:space="preserve">2 </w:t>
            </w:r>
            <w:r w:rsidR="002B73DB" w:rsidRPr="002B73DB">
              <w:rPr>
                <w:rStyle w:val="aa"/>
                <w:noProof/>
                <w:sz w:val="28"/>
                <w:szCs w:val="28"/>
              </w:rPr>
              <w:t>闲置资产调剂平台</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_Toc502225685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4</w:t>
            </w:r>
            <w:r w:rsidR="002B73DB" w:rsidRPr="002B73DB">
              <w:rPr>
                <w:noProof/>
                <w:webHidden/>
                <w:sz w:val="28"/>
                <w:szCs w:val="28"/>
              </w:rPr>
              <w:fldChar w:fldCharType="end"/>
            </w:r>
          </w:hyperlink>
        </w:p>
        <w:p w:rsidR="002B73DB" w:rsidRPr="002B73DB" w:rsidRDefault="001E38DE">
          <w:pPr>
            <w:pStyle w:val="31"/>
            <w:tabs>
              <w:tab w:val="right" w:leader="dot" w:pos="8296"/>
            </w:tabs>
            <w:rPr>
              <w:noProof/>
              <w:sz w:val="28"/>
              <w:szCs w:val="28"/>
            </w:rPr>
          </w:pPr>
          <w:hyperlink w:anchor="_Toc502225686" w:history="1">
            <w:r w:rsidR="002B73DB" w:rsidRPr="002B73DB">
              <w:rPr>
                <w:rStyle w:val="aa"/>
                <w:noProof/>
                <w:sz w:val="28"/>
                <w:szCs w:val="28"/>
              </w:rPr>
              <w:t>2.1</w:t>
            </w:r>
            <w:r w:rsidR="002B73DB" w:rsidRPr="002B73DB">
              <w:rPr>
                <w:rStyle w:val="aa"/>
                <w:noProof/>
                <w:sz w:val="28"/>
                <w:szCs w:val="28"/>
              </w:rPr>
              <w:t>公示资产信息查看</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_Toc502225686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4</w:t>
            </w:r>
            <w:r w:rsidR="002B73DB" w:rsidRPr="002B73DB">
              <w:rPr>
                <w:noProof/>
                <w:webHidden/>
                <w:sz w:val="28"/>
                <w:szCs w:val="28"/>
              </w:rPr>
              <w:fldChar w:fldCharType="end"/>
            </w:r>
          </w:hyperlink>
        </w:p>
        <w:p w:rsidR="002B73DB" w:rsidRPr="002B73DB" w:rsidRDefault="001E38DE">
          <w:pPr>
            <w:pStyle w:val="31"/>
            <w:tabs>
              <w:tab w:val="right" w:leader="dot" w:pos="8296"/>
            </w:tabs>
            <w:rPr>
              <w:noProof/>
              <w:sz w:val="28"/>
              <w:szCs w:val="28"/>
            </w:rPr>
          </w:pPr>
          <w:hyperlink w:anchor="_Toc502225687" w:history="1">
            <w:r w:rsidR="002B73DB" w:rsidRPr="002B73DB">
              <w:rPr>
                <w:rStyle w:val="aa"/>
                <w:noProof/>
                <w:sz w:val="28"/>
                <w:szCs w:val="28"/>
              </w:rPr>
              <w:t>2.2</w:t>
            </w:r>
            <w:r w:rsidR="002B73DB" w:rsidRPr="002B73DB">
              <w:rPr>
                <w:rStyle w:val="aa"/>
                <w:noProof/>
                <w:sz w:val="28"/>
                <w:szCs w:val="28"/>
              </w:rPr>
              <w:t>公示资产个人申请领用</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_Toc502225687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5</w:t>
            </w:r>
            <w:r w:rsidR="002B73DB" w:rsidRPr="002B73DB">
              <w:rPr>
                <w:noProof/>
                <w:webHidden/>
                <w:sz w:val="28"/>
                <w:szCs w:val="28"/>
              </w:rPr>
              <w:fldChar w:fldCharType="end"/>
            </w:r>
          </w:hyperlink>
        </w:p>
        <w:p w:rsidR="002B73DB" w:rsidRPr="002B73DB" w:rsidRDefault="001E38DE">
          <w:pPr>
            <w:pStyle w:val="21"/>
            <w:tabs>
              <w:tab w:val="right" w:leader="dot" w:pos="8296"/>
            </w:tabs>
            <w:rPr>
              <w:noProof/>
              <w:sz w:val="28"/>
              <w:szCs w:val="28"/>
            </w:rPr>
          </w:pPr>
          <w:hyperlink w:anchor="_Toc502225688" w:history="1">
            <w:r w:rsidR="002B73DB" w:rsidRPr="002B73DB">
              <w:rPr>
                <w:rStyle w:val="aa"/>
                <w:noProof/>
                <w:sz w:val="28"/>
                <w:szCs w:val="28"/>
              </w:rPr>
              <w:t xml:space="preserve">3 </w:t>
            </w:r>
            <w:r w:rsidR="002B73DB" w:rsidRPr="002B73DB">
              <w:rPr>
                <w:rStyle w:val="aa"/>
                <w:noProof/>
                <w:sz w:val="28"/>
                <w:szCs w:val="28"/>
              </w:rPr>
              <w:t>闲置资产领用</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_Toc502225688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6</w:t>
            </w:r>
            <w:r w:rsidR="002B73DB" w:rsidRPr="002B73DB">
              <w:rPr>
                <w:noProof/>
                <w:webHidden/>
                <w:sz w:val="28"/>
                <w:szCs w:val="28"/>
              </w:rPr>
              <w:fldChar w:fldCharType="end"/>
            </w:r>
          </w:hyperlink>
        </w:p>
        <w:p w:rsidR="002B73DB" w:rsidRPr="002B73DB" w:rsidRDefault="001E38DE">
          <w:pPr>
            <w:pStyle w:val="31"/>
            <w:tabs>
              <w:tab w:val="right" w:leader="dot" w:pos="8296"/>
            </w:tabs>
            <w:rPr>
              <w:noProof/>
              <w:sz w:val="28"/>
              <w:szCs w:val="28"/>
            </w:rPr>
          </w:pPr>
          <w:hyperlink w:anchor="_Toc502225689" w:history="1">
            <w:r w:rsidR="002B73DB" w:rsidRPr="002B73DB">
              <w:rPr>
                <w:rStyle w:val="aa"/>
                <w:noProof/>
                <w:sz w:val="28"/>
                <w:szCs w:val="28"/>
              </w:rPr>
              <w:t>3.1</w:t>
            </w:r>
            <w:r w:rsidR="002B73DB" w:rsidRPr="002B73DB">
              <w:rPr>
                <w:rStyle w:val="aa"/>
                <w:noProof/>
                <w:sz w:val="28"/>
                <w:szCs w:val="28"/>
              </w:rPr>
              <w:t>闲置资产调入单位审核</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_Toc502225689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6</w:t>
            </w:r>
            <w:r w:rsidR="002B73DB" w:rsidRPr="002B73DB">
              <w:rPr>
                <w:noProof/>
                <w:webHidden/>
                <w:sz w:val="28"/>
                <w:szCs w:val="28"/>
              </w:rPr>
              <w:fldChar w:fldCharType="end"/>
            </w:r>
          </w:hyperlink>
        </w:p>
        <w:p w:rsidR="002B73DB" w:rsidRPr="002B73DB" w:rsidRDefault="001E38DE">
          <w:pPr>
            <w:pStyle w:val="31"/>
            <w:tabs>
              <w:tab w:val="right" w:leader="dot" w:pos="8296"/>
            </w:tabs>
            <w:rPr>
              <w:noProof/>
              <w:sz w:val="28"/>
              <w:szCs w:val="28"/>
            </w:rPr>
          </w:pPr>
          <w:hyperlink w:anchor="_Toc502225690" w:history="1">
            <w:r w:rsidR="002B73DB" w:rsidRPr="002B73DB">
              <w:rPr>
                <w:rStyle w:val="aa"/>
                <w:noProof/>
                <w:sz w:val="28"/>
                <w:szCs w:val="28"/>
              </w:rPr>
              <w:t>3.2</w:t>
            </w:r>
            <w:r w:rsidR="002B73DB" w:rsidRPr="002B73DB">
              <w:rPr>
                <w:rStyle w:val="aa"/>
                <w:noProof/>
                <w:sz w:val="28"/>
                <w:szCs w:val="28"/>
              </w:rPr>
              <w:t>打印《河北大学闲置资产调剂单》</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_Toc502225690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7</w:t>
            </w:r>
            <w:r w:rsidR="002B73DB" w:rsidRPr="002B73DB">
              <w:rPr>
                <w:noProof/>
                <w:webHidden/>
                <w:sz w:val="28"/>
                <w:szCs w:val="28"/>
              </w:rPr>
              <w:fldChar w:fldCharType="end"/>
            </w:r>
          </w:hyperlink>
        </w:p>
        <w:p w:rsidR="002B73DB" w:rsidRPr="002B73DB" w:rsidRDefault="001E38DE">
          <w:pPr>
            <w:pStyle w:val="31"/>
            <w:tabs>
              <w:tab w:val="right" w:leader="dot" w:pos="8296"/>
            </w:tabs>
            <w:rPr>
              <w:noProof/>
              <w:sz w:val="28"/>
              <w:szCs w:val="28"/>
            </w:rPr>
          </w:pPr>
          <w:hyperlink w:anchor="_Toc502225691" w:history="1">
            <w:r w:rsidR="002B73DB" w:rsidRPr="002B73DB">
              <w:rPr>
                <w:rStyle w:val="aa"/>
                <w:noProof/>
                <w:sz w:val="28"/>
                <w:szCs w:val="28"/>
              </w:rPr>
              <w:t>3.3</w:t>
            </w:r>
            <w:r w:rsidR="002B73DB" w:rsidRPr="002B73DB">
              <w:rPr>
                <w:rStyle w:val="aa"/>
                <w:noProof/>
                <w:sz w:val="28"/>
                <w:szCs w:val="28"/>
              </w:rPr>
              <w:t>闲置资产实物交接</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_Toc502225691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8</w:t>
            </w:r>
            <w:r w:rsidR="002B73DB" w:rsidRPr="002B73DB">
              <w:rPr>
                <w:noProof/>
                <w:webHidden/>
                <w:sz w:val="28"/>
                <w:szCs w:val="28"/>
              </w:rPr>
              <w:fldChar w:fldCharType="end"/>
            </w:r>
          </w:hyperlink>
        </w:p>
        <w:p w:rsidR="002B73DB" w:rsidRPr="002B73DB" w:rsidRDefault="001E38DE">
          <w:pPr>
            <w:pStyle w:val="31"/>
            <w:tabs>
              <w:tab w:val="right" w:leader="dot" w:pos="8296"/>
            </w:tabs>
            <w:rPr>
              <w:noProof/>
              <w:sz w:val="28"/>
              <w:szCs w:val="28"/>
            </w:rPr>
          </w:pPr>
          <w:hyperlink w:anchor="_Toc502225692" w:history="1">
            <w:r w:rsidR="002B73DB" w:rsidRPr="002B73DB">
              <w:rPr>
                <w:rStyle w:val="aa"/>
                <w:noProof/>
                <w:sz w:val="28"/>
                <w:szCs w:val="28"/>
              </w:rPr>
              <w:t>3.4</w:t>
            </w:r>
            <w:r w:rsidR="002B73DB" w:rsidRPr="002B73DB">
              <w:rPr>
                <w:rStyle w:val="aa"/>
                <w:noProof/>
                <w:sz w:val="28"/>
                <w:szCs w:val="28"/>
              </w:rPr>
              <w:t>闲置资产归口管理单位审核</w:t>
            </w:r>
            <w:r w:rsidR="002B73DB" w:rsidRPr="002B73DB">
              <w:rPr>
                <w:noProof/>
                <w:webHidden/>
                <w:sz w:val="28"/>
                <w:szCs w:val="28"/>
              </w:rPr>
              <w:tab/>
            </w:r>
            <w:r w:rsidR="002B73DB" w:rsidRPr="002B73DB">
              <w:rPr>
                <w:noProof/>
                <w:webHidden/>
                <w:sz w:val="28"/>
                <w:szCs w:val="28"/>
              </w:rPr>
              <w:fldChar w:fldCharType="begin"/>
            </w:r>
            <w:r w:rsidR="002B73DB" w:rsidRPr="002B73DB">
              <w:rPr>
                <w:noProof/>
                <w:webHidden/>
                <w:sz w:val="28"/>
                <w:szCs w:val="28"/>
              </w:rPr>
              <w:instrText xml:space="preserve"> PAGEREF _Toc502225692 \h </w:instrText>
            </w:r>
            <w:r w:rsidR="002B73DB" w:rsidRPr="002B73DB">
              <w:rPr>
                <w:noProof/>
                <w:webHidden/>
                <w:sz w:val="28"/>
                <w:szCs w:val="28"/>
              </w:rPr>
            </w:r>
            <w:r w:rsidR="002B73DB" w:rsidRPr="002B73DB">
              <w:rPr>
                <w:noProof/>
                <w:webHidden/>
                <w:sz w:val="28"/>
                <w:szCs w:val="28"/>
              </w:rPr>
              <w:fldChar w:fldCharType="separate"/>
            </w:r>
            <w:r w:rsidR="002B73DB" w:rsidRPr="002B73DB">
              <w:rPr>
                <w:noProof/>
                <w:webHidden/>
                <w:sz w:val="28"/>
                <w:szCs w:val="28"/>
              </w:rPr>
              <w:t>8</w:t>
            </w:r>
            <w:r w:rsidR="002B73DB" w:rsidRPr="002B73DB">
              <w:rPr>
                <w:noProof/>
                <w:webHidden/>
                <w:sz w:val="28"/>
                <w:szCs w:val="28"/>
              </w:rPr>
              <w:fldChar w:fldCharType="end"/>
            </w:r>
          </w:hyperlink>
        </w:p>
        <w:p w:rsidR="00F56B83" w:rsidRPr="002B73DB" w:rsidRDefault="00F06FEA">
          <w:pPr>
            <w:rPr>
              <w:sz w:val="28"/>
              <w:szCs w:val="28"/>
            </w:rPr>
          </w:pPr>
          <w:r w:rsidRPr="002B73DB">
            <w:rPr>
              <w:b/>
              <w:bCs/>
              <w:sz w:val="28"/>
              <w:szCs w:val="28"/>
              <w:lang w:val="zh-CN"/>
            </w:rPr>
            <w:fldChar w:fldCharType="end"/>
          </w:r>
        </w:p>
      </w:sdtContent>
    </w:sdt>
    <w:p w:rsidR="00FD2A5E" w:rsidRDefault="00FD2A5E" w:rsidP="00FD2A5E"/>
    <w:p w:rsidR="00F56B83" w:rsidRDefault="00F56B83" w:rsidP="00FD2A5E"/>
    <w:p w:rsidR="00B74609" w:rsidRDefault="00B74609">
      <w:pPr>
        <w:widowControl/>
        <w:jc w:val="left"/>
      </w:pPr>
      <w:r>
        <w:br w:type="page"/>
      </w:r>
    </w:p>
    <w:p w:rsidR="00E94DDE" w:rsidRDefault="005349B8" w:rsidP="00E94DDE">
      <w:pPr>
        <w:pStyle w:val="2"/>
      </w:pPr>
      <w:bookmarkStart w:id="1" w:name="_Toc502225682"/>
      <w:r>
        <w:rPr>
          <w:rFonts w:hint="eastAsia"/>
        </w:rPr>
        <w:lastRenderedPageBreak/>
        <w:t xml:space="preserve">1 </w:t>
      </w:r>
      <w:r w:rsidR="00967C4E" w:rsidRPr="00967C4E">
        <w:rPr>
          <w:rFonts w:hint="eastAsia"/>
        </w:rPr>
        <w:t>闲置资产公示</w:t>
      </w:r>
      <w:bookmarkEnd w:id="1"/>
    </w:p>
    <w:p w:rsidR="00E94DDE" w:rsidRDefault="00A85611" w:rsidP="00CB0209">
      <w:pPr>
        <w:ind w:firstLineChars="200" w:firstLine="420"/>
      </w:pPr>
      <w:r>
        <w:rPr>
          <w:rFonts w:hint="eastAsia"/>
        </w:rPr>
        <w:t>主要是对</w:t>
      </w:r>
      <w:r w:rsidR="00714E1B">
        <w:rPr>
          <w:rFonts w:hint="eastAsia"/>
        </w:rPr>
        <w:t>闲置资产</w:t>
      </w:r>
      <w:r w:rsidR="00B933A5">
        <w:rPr>
          <w:rFonts w:hint="eastAsia"/>
        </w:rPr>
        <w:t>进行公示</w:t>
      </w:r>
      <w:r w:rsidR="00714E1B">
        <w:rPr>
          <w:rFonts w:hint="eastAsia"/>
        </w:rPr>
        <w:t>申请</w:t>
      </w:r>
      <w:r w:rsidR="006705C1">
        <w:rPr>
          <w:rFonts w:hint="eastAsia"/>
        </w:rPr>
        <w:t>及审核</w:t>
      </w:r>
      <w:r w:rsidR="007E26EA">
        <w:rPr>
          <w:rFonts w:hint="eastAsia"/>
        </w:rPr>
        <w:t>操作。</w:t>
      </w:r>
    </w:p>
    <w:p w:rsidR="0046142A" w:rsidRDefault="00BF6D7A" w:rsidP="0046142A">
      <w:pPr>
        <w:pStyle w:val="3"/>
        <w:rPr>
          <w:szCs w:val="28"/>
        </w:rPr>
      </w:pPr>
      <w:bookmarkStart w:id="2" w:name="_Toc502225683"/>
      <w:r w:rsidRPr="003046D5">
        <w:rPr>
          <w:rFonts w:hint="eastAsia"/>
          <w:szCs w:val="28"/>
        </w:rPr>
        <w:t>1.1</w:t>
      </w:r>
      <w:r w:rsidR="00967C4E" w:rsidRPr="00967C4E">
        <w:rPr>
          <w:rFonts w:hint="eastAsia"/>
          <w:szCs w:val="28"/>
        </w:rPr>
        <w:t>闲置资产个人申请公示</w:t>
      </w:r>
      <w:bookmarkEnd w:id="2"/>
    </w:p>
    <w:p w:rsidR="001022D9" w:rsidRPr="001022D9" w:rsidRDefault="00931B79" w:rsidP="00770A77">
      <w:pPr>
        <w:ind w:firstLine="420"/>
      </w:pPr>
      <w:r>
        <w:rPr>
          <w:rFonts w:hint="eastAsia"/>
        </w:rPr>
        <w:t>闲置调剂管理</w:t>
      </w:r>
      <w:r>
        <w:rPr>
          <w:rFonts w:hint="eastAsia"/>
        </w:rPr>
        <w:t>-</w:t>
      </w:r>
      <w:r>
        <w:rPr>
          <w:rFonts w:hint="eastAsia"/>
        </w:rPr>
        <w:t>闲置资产公示模块，</w:t>
      </w:r>
      <w:r w:rsidR="001022D9">
        <w:rPr>
          <w:rFonts w:hint="eastAsia"/>
        </w:rPr>
        <w:t>点击要公示资产，【信息公示】即可进入信息公示申请页面。</w:t>
      </w:r>
    </w:p>
    <w:p w:rsidR="00281E15" w:rsidRDefault="0046142A" w:rsidP="00E94DDE">
      <w:r>
        <w:rPr>
          <w:noProof/>
        </w:rPr>
        <w:drawing>
          <wp:inline distT="0" distB="0" distL="0" distR="0">
            <wp:extent cx="5274310" cy="2456245"/>
            <wp:effectExtent l="19050" t="0" r="254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4310" cy="2456245"/>
                    </a:xfrm>
                    <a:prstGeom prst="rect">
                      <a:avLst/>
                    </a:prstGeom>
                    <a:noFill/>
                    <a:ln w="9525">
                      <a:noFill/>
                      <a:miter lim="800000"/>
                      <a:headEnd/>
                      <a:tailEnd/>
                    </a:ln>
                  </pic:spPr>
                </pic:pic>
              </a:graphicData>
            </a:graphic>
          </wp:inline>
        </w:drawing>
      </w:r>
    </w:p>
    <w:p w:rsidR="000226C7" w:rsidRPr="000226C7" w:rsidRDefault="000226C7" w:rsidP="003738FF">
      <w:pPr>
        <w:ind w:firstLine="420"/>
      </w:pPr>
      <w:r>
        <w:rPr>
          <w:rFonts w:hint="eastAsia"/>
        </w:rPr>
        <w:t>信息填写成功后点击【保存并返回】</w:t>
      </w:r>
      <w:r w:rsidR="00F17A30">
        <w:rPr>
          <w:rFonts w:hint="eastAsia"/>
        </w:rPr>
        <w:t>即</w:t>
      </w:r>
      <w:r w:rsidR="00B933A5">
        <w:rPr>
          <w:rFonts w:hint="eastAsia"/>
        </w:rPr>
        <w:t>提交了个人</w:t>
      </w:r>
      <w:r w:rsidR="00F17A30">
        <w:rPr>
          <w:rFonts w:hint="eastAsia"/>
        </w:rPr>
        <w:t>申请</w:t>
      </w:r>
      <w:r w:rsidR="003738FF">
        <w:rPr>
          <w:rFonts w:hint="eastAsia"/>
        </w:rPr>
        <w:t>。</w:t>
      </w:r>
    </w:p>
    <w:p w:rsidR="00811558" w:rsidRDefault="00811558" w:rsidP="00E94DDE">
      <w:r>
        <w:rPr>
          <w:rFonts w:hint="eastAsia"/>
          <w:noProof/>
        </w:rPr>
        <w:drawing>
          <wp:inline distT="0" distB="0" distL="0" distR="0">
            <wp:extent cx="5274310" cy="1921222"/>
            <wp:effectExtent l="19050" t="0" r="2540"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274310" cy="1921222"/>
                    </a:xfrm>
                    <a:prstGeom prst="rect">
                      <a:avLst/>
                    </a:prstGeom>
                    <a:noFill/>
                    <a:ln w="9525">
                      <a:noFill/>
                      <a:miter lim="800000"/>
                      <a:headEnd/>
                      <a:tailEnd/>
                    </a:ln>
                  </pic:spPr>
                </pic:pic>
              </a:graphicData>
            </a:graphic>
          </wp:inline>
        </w:drawing>
      </w:r>
    </w:p>
    <w:p w:rsidR="00EB155C" w:rsidRDefault="00EB155C" w:rsidP="00E94DDE">
      <w:r>
        <w:rPr>
          <w:rFonts w:hint="eastAsia"/>
        </w:rPr>
        <w:tab/>
      </w:r>
      <w:r>
        <w:rPr>
          <w:rFonts w:hint="eastAsia"/>
        </w:rPr>
        <w:t>下拉框修改为【已公示】可查看</w:t>
      </w:r>
      <w:r w:rsidR="005F55D3">
        <w:rPr>
          <w:rFonts w:hint="eastAsia"/>
        </w:rPr>
        <w:t>正在</w:t>
      </w:r>
      <w:r w:rsidR="00E63383">
        <w:rPr>
          <w:rFonts w:hint="eastAsia"/>
        </w:rPr>
        <w:t>公示</w:t>
      </w:r>
      <w:r>
        <w:rPr>
          <w:rFonts w:hint="eastAsia"/>
        </w:rPr>
        <w:t>的资产，点击【取消】按钮可</w:t>
      </w:r>
      <w:r w:rsidR="00B933A5">
        <w:rPr>
          <w:rFonts w:hint="eastAsia"/>
        </w:rPr>
        <w:t>撤回</w:t>
      </w:r>
      <w:r w:rsidR="00C64521">
        <w:rPr>
          <w:rFonts w:hint="eastAsia"/>
        </w:rPr>
        <w:t>该条正在公示的资产</w:t>
      </w:r>
      <w:r>
        <w:rPr>
          <w:rFonts w:hint="eastAsia"/>
        </w:rPr>
        <w:t>。</w:t>
      </w:r>
    </w:p>
    <w:p w:rsidR="007C25D5" w:rsidRDefault="007C25D5" w:rsidP="00E94DDE">
      <w:r>
        <w:rPr>
          <w:rFonts w:hint="eastAsia"/>
          <w:noProof/>
        </w:rPr>
        <w:drawing>
          <wp:inline distT="0" distB="0" distL="0" distR="0">
            <wp:extent cx="5274310" cy="1779964"/>
            <wp:effectExtent l="19050" t="0" r="2540" b="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274310" cy="1779964"/>
                    </a:xfrm>
                    <a:prstGeom prst="rect">
                      <a:avLst/>
                    </a:prstGeom>
                    <a:noFill/>
                    <a:ln w="9525">
                      <a:noFill/>
                      <a:miter lim="800000"/>
                      <a:headEnd/>
                      <a:tailEnd/>
                    </a:ln>
                  </pic:spPr>
                </pic:pic>
              </a:graphicData>
            </a:graphic>
          </wp:inline>
        </w:drawing>
      </w:r>
    </w:p>
    <w:p w:rsidR="002244B3" w:rsidRPr="00E63383" w:rsidRDefault="002244B3" w:rsidP="00E94DDE"/>
    <w:p w:rsidR="00373D63" w:rsidRPr="009B7B7E" w:rsidRDefault="00373D63" w:rsidP="009B7B7E">
      <w:pPr>
        <w:pStyle w:val="3"/>
        <w:rPr>
          <w:szCs w:val="28"/>
        </w:rPr>
      </w:pPr>
      <w:bookmarkStart w:id="3" w:name="_Toc502225684"/>
      <w:r w:rsidRPr="003046D5">
        <w:rPr>
          <w:rFonts w:hint="eastAsia"/>
          <w:szCs w:val="28"/>
        </w:rPr>
        <w:t>1.</w:t>
      </w:r>
      <w:r>
        <w:rPr>
          <w:rFonts w:hint="eastAsia"/>
          <w:szCs w:val="28"/>
        </w:rPr>
        <w:t>2</w:t>
      </w:r>
      <w:r w:rsidR="00967C4E" w:rsidRPr="00967C4E">
        <w:rPr>
          <w:rFonts w:hint="eastAsia"/>
          <w:szCs w:val="28"/>
        </w:rPr>
        <w:t>闲置资产调出单位审核</w:t>
      </w:r>
      <w:bookmarkEnd w:id="3"/>
    </w:p>
    <w:p w:rsidR="004B5C53" w:rsidRDefault="00B70ECE" w:rsidP="004B70EB">
      <w:pPr>
        <w:ind w:firstLineChars="202" w:firstLine="424"/>
      </w:pPr>
      <w:r>
        <w:rPr>
          <w:rFonts w:hint="eastAsia"/>
        </w:rPr>
        <w:t>闲置调剂管理</w:t>
      </w:r>
      <w:r>
        <w:rPr>
          <w:rFonts w:hint="eastAsia"/>
        </w:rPr>
        <w:t>-</w:t>
      </w:r>
      <w:r>
        <w:rPr>
          <w:rFonts w:hint="eastAsia"/>
        </w:rPr>
        <w:t>闲置资产调出单位审核模块</w:t>
      </w:r>
      <w:r w:rsidR="00B933A5">
        <w:rPr>
          <w:rFonts w:hint="eastAsia"/>
        </w:rPr>
        <w:t>。个人申请公示后，调出单位资产管理员</w:t>
      </w:r>
      <w:r w:rsidR="00B879D5">
        <w:rPr>
          <w:rFonts w:hint="eastAsia"/>
        </w:rPr>
        <w:t>点击</w:t>
      </w:r>
      <w:r w:rsidR="002E1842">
        <w:rPr>
          <w:rFonts w:hint="eastAsia"/>
        </w:rPr>
        <w:t>【</w:t>
      </w:r>
      <w:r w:rsidR="00B879D5">
        <w:rPr>
          <w:rFonts w:hint="eastAsia"/>
        </w:rPr>
        <w:t>通过</w:t>
      </w:r>
      <w:r w:rsidR="002E1842">
        <w:rPr>
          <w:rFonts w:hint="eastAsia"/>
        </w:rPr>
        <w:t>】</w:t>
      </w:r>
      <w:r w:rsidR="00B879D5">
        <w:rPr>
          <w:rFonts w:hint="eastAsia"/>
        </w:rPr>
        <w:t>、</w:t>
      </w:r>
      <w:r w:rsidR="002E1842">
        <w:rPr>
          <w:rFonts w:hint="eastAsia"/>
        </w:rPr>
        <w:t>【</w:t>
      </w:r>
      <w:r w:rsidR="00B879D5">
        <w:rPr>
          <w:rFonts w:hint="eastAsia"/>
        </w:rPr>
        <w:t>不通过</w:t>
      </w:r>
      <w:r w:rsidR="002E1842">
        <w:rPr>
          <w:rFonts w:hint="eastAsia"/>
        </w:rPr>
        <w:t>】按钮</w:t>
      </w:r>
      <w:r w:rsidR="00B879D5">
        <w:rPr>
          <w:rFonts w:hint="eastAsia"/>
        </w:rPr>
        <w:t>进行</w:t>
      </w:r>
      <w:r w:rsidR="00B933A5">
        <w:rPr>
          <w:rFonts w:hint="eastAsia"/>
        </w:rPr>
        <w:t>单位</w:t>
      </w:r>
      <w:r w:rsidR="00B879D5">
        <w:rPr>
          <w:rFonts w:hint="eastAsia"/>
        </w:rPr>
        <w:t>审核。</w:t>
      </w:r>
      <w:r w:rsidR="00CF1F89">
        <w:rPr>
          <w:rFonts w:hint="eastAsia"/>
        </w:rPr>
        <w:t>审核通过后</w:t>
      </w:r>
      <w:r w:rsidR="00B933A5">
        <w:rPr>
          <w:rFonts w:hint="eastAsia"/>
        </w:rPr>
        <w:t>，</w:t>
      </w:r>
      <w:r w:rsidR="00CF1F89">
        <w:rPr>
          <w:rFonts w:hint="eastAsia"/>
        </w:rPr>
        <w:t>该资产开始</w:t>
      </w:r>
      <w:r w:rsidR="00B933A5">
        <w:rPr>
          <w:rFonts w:hint="eastAsia"/>
        </w:rPr>
        <w:t>在闲置资产调剂平台上进行</w:t>
      </w:r>
      <w:r w:rsidR="00CF1F89">
        <w:rPr>
          <w:rFonts w:hint="eastAsia"/>
        </w:rPr>
        <w:t>公示。</w:t>
      </w:r>
    </w:p>
    <w:p w:rsidR="00B879D5" w:rsidRDefault="00B879D5" w:rsidP="004B70EB">
      <w:pPr>
        <w:ind w:firstLineChars="202" w:firstLine="424"/>
      </w:pPr>
      <w:r>
        <w:rPr>
          <w:noProof/>
        </w:rPr>
        <w:drawing>
          <wp:inline distT="0" distB="0" distL="0" distR="0">
            <wp:extent cx="5274310" cy="1644004"/>
            <wp:effectExtent l="19050" t="0" r="2540" b="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274310" cy="1644004"/>
                    </a:xfrm>
                    <a:prstGeom prst="rect">
                      <a:avLst/>
                    </a:prstGeom>
                    <a:noFill/>
                    <a:ln w="9525">
                      <a:noFill/>
                      <a:miter lim="800000"/>
                      <a:headEnd/>
                      <a:tailEnd/>
                    </a:ln>
                  </pic:spPr>
                </pic:pic>
              </a:graphicData>
            </a:graphic>
          </wp:inline>
        </w:drawing>
      </w:r>
    </w:p>
    <w:p w:rsidR="002244B3" w:rsidRDefault="002244B3" w:rsidP="004B70EB">
      <w:pPr>
        <w:ind w:firstLineChars="202" w:firstLine="424"/>
      </w:pPr>
    </w:p>
    <w:p w:rsidR="002244B3" w:rsidRPr="00B879D5" w:rsidRDefault="002244B3" w:rsidP="004B70EB">
      <w:pPr>
        <w:ind w:firstLineChars="202" w:firstLine="424"/>
      </w:pPr>
    </w:p>
    <w:p w:rsidR="0091446D" w:rsidRDefault="0091446D" w:rsidP="0091446D">
      <w:pPr>
        <w:pStyle w:val="2"/>
      </w:pPr>
      <w:bookmarkStart w:id="4" w:name="_Toc502225685"/>
      <w:r>
        <w:rPr>
          <w:rFonts w:hint="eastAsia"/>
        </w:rPr>
        <w:t xml:space="preserve">2 </w:t>
      </w:r>
      <w:r w:rsidR="008220D8">
        <w:rPr>
          <w:rFonts w:hint="eastAsia"/>
        </w:rPr>
        <w:t>闲置资产调剂平台</w:t>
      </w:r>
      <w:bookmarkEnd w:id="4"/>
    </w:p>
    <w:p w:rsidR="00347A33" w:rsidRDefault="00347A33" w:rsidP="00347A33">
      <w:pPr>
        <w:ind w:firstLine="420"/>
      </w:pPr>
      <w:r>
        <w:rPr>
          <w:rFonts w:hint="eastAsia"/>
        </w:rPr>
        <w:t>未登录前可以查看资产信息，申请次数等</w:t>
      </w:r>
      <w:r w:rsidR="00256B4F">
        <w:rPr>
          <w:rFonts w:hint="eastAsia"/>
        </w:rPr>
        <w:t>信息</w:t>
      </w:r>
      <w:r>
        <w:rPr>
          <w:rFonts w:hint="eastAsia"/>
        </w:rPr>
        <w:t>，登陆之后才能申请</w:t>
      </w:r>
      <w:r w:rsidR="00256B4F">
        <w:rPr>
          <w:rFonts w:hint="eastAsia"/>
        </w:rPr>
        <w:t>调入公示资产</w:t>
      </w:r>
      <w:r>
        <w:rPr>
          <w:rFonts w:hint="eastAsia"/>
        </w:rPr>
        <w:t>。</w:t>
      </w:r>
      <w:r w:rsidR="00256B4F" w:rsidRPr="00256B4F">
        <w:rPr>
          <w:rFonts w:hint="eastAsia"/>
        </w:rPr>
        <w:t>闲置资产调剂平台的用户名和密码与国有资产管理系统一致</w:t>
      </w:r>
      <w:r w:rsidR="00256B4F">
        <w:rPr>
          <w:rFonts w:hint="eastAsia"/>
        </w:rPr>
        <w:t>。</w:t>
      </w:r>
    </w:p>
    <w:p w:rsidR="002244B3" w:rsidRDefault="002244B3" w:rsidP="00347A33">
      <w:pPr>
        <w:ind w:firstLine="420"/>
      </w:pPr>
    </w:p>
    <w:p w:rsidR="002244B3" w:rsidRPr="00347A33" w:rsidRDefault="002244B3" w:rsidP="00347A33">
      <w:pPr>
        <w:ind w:firstLine="420"/>
      </w:pPr>
    </w:p>
    <w:p w:rsidR="003F3951" w:rsidRDefault="003F3951" w:rsidP="003F3951">
      <w:pPr>
        <w:pStyle w:val="3"/>
      </w:pPr>
      <w:bookmarkStart w:id="5" w:name="_Toc502225686"/>
      <w:r>
        <w:rPr>
          <w:rFonts w:hint="eastAsia"/>
        </w:rPr>
        <w:t>2.1</w:t>
      </w:r>
      <w:r w:rsidR="00967C4E" w:rsidRPr="00967C4E">
        <w:rPr>
          <w:rFonts w:hint="eastAsia"/>
        </w:rPr>
        <w:t>公示资产信息查看</w:t>
      </w:r>
      <w:bookmarkEnd w:id="5"/>
    </w:p>
    <w:p w:rsidR="00F74061" w:rsidRPr="00F74061" w:rsidRDefault="00F74061" w:rsidP="00F74061">
      <w:pPr>
        <w:ind w:firstLine="420"/>
      </w:pPr>
      <w:r>
        <w:rPr>
          <w:rFonts w:hint="eastAsia"/>
        </w:rPr>
        <w:t>点击相应资产名称</w:t>
      </w:r>
      <w:r w:rsidR="00256B4F">
        <w:rPr>
          <w:rFonts w:hint="eastAsia"/>
        </w:rPr>
        <w:t>、</w:t>
      </w:r>
      <w:r>
        <w:rPr>
          <w:rFonts w:hint="eastAsia"/>
        </w:rPr>
        <w:t>图片或描述</w:t>
      </w:r>
      <w:r w:rsidR="00256B4F">
        <w:rPr>
          <w:rFonts w:hint="eastAsia"/>
        </w:rPr>
        <w:t>，</w:t>
      </w:r>
      <w:r>
        <w:rPr>
          <w:rFonts w:hint="eastAsia"/>
        </w:rPr>
        <w:t>进入到相关详细信息页面。</w:t>
      </w:r>
    </w:p>
    <w:p w:rsidR="003F3951" w:rsidRDefault="00F74061" w:rsidP="003F3951">
      <w:r>
        <w:rPr>
          <w:noProof/>
        </w:rPr>
        <w:drawing>
          <wp:inline distT="0" distB="0" distL="0" distR="0">
            <wp:extent cx="5274310" cy="1932360"/>
            <wp:effectExtent l="19050" t="0" r="254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274310" cy="1932360"/>
                    </a:xfrm>
                    <a:prstGeom prst="rect">
                      <a:avLst/>
                    </a:prstGeom>
                    <a:noFill/>
                    <a:ln w="9525">
                      <a:noFill/>
                      <a:miter lim="800000"/>
                      <a:headEnd/>
                      <a:tailEnd/>
                    </a:ln>
                  </pic:spPr>
                </pic:pic>
              </a:graphicData>
            </a:graphic>
          </wp:inline>
        </w:drawing>
      </w:r>
    </w:p>
    <w:p w:rsidR="005C1386" w:rsidRPr="003F3951" w:rsidRDefault="005C1386" w:rsidP="003F3951">
      <w:r>
        <w:rPr>
          <w:noProof/>
        </w:rPr>
        <w:lastRenderedPageBreak/>
        <w:drawing>
          <wp:inline distT="0" distB="0" distL="0" distR="0">
            <wp:extent cx="5274310" cy="4576613"/>
            <wp:effectExtent l="19050" t="0" r="254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274310" cy="4576613"/>
                    </a:xfrm>
                    <a:prstGeom prst="rect">
                      <a:avLst/>
                    </a:prstGeom>
                    <a:noFill/>
                    <a:ln w="9525">
                      <a:noFill/>
                      <a:miter lim="800000"/>
                      <a:headEnd/>
                      <a:tailEnd/>
                    </a:ln>
                  </pic:spPr>
                </pic:pic>
              </a:graphicData>
            </a:graphic>
          </wp:inline>
        </w:drawing>
      </w:r>
    </w:p>
    <w:p w:rsidR="0091446D" w:rsidRDefault="00D64B2B" w:rsidP="0091446D">
      <w:pPr>
        <w:pStyle w:val="3"/>
      </w:pPr>
      <w:bookmarkStart w:id="6" w:name="_Toc502225687"/>
      <w:r>
        <w:rPr>
          <w:rFonts w:hint="eastAsia"/>
        </w:rPr>
        <w:t>2.2</w:t>
      </w:r>
      <w:r w:rsidR="00967C4E" w:rsidRPr="00967C4E">
        <w:rPr>
          <w:rFonts w:hint="eastAsia"/>
        </w:rPr>
        <w:t>公示资产个人申请领用</w:t>
      </w:r>
      <w:bookmarkEnd w:id="6"/>
    </w:p>
    <w:p w:rsidR="002B6BD8" w:rsidRDefault="002B6BD8" w:rsidP="002B6BD8">
      <w:r>
        <w:rPr>
          <w:rFonts w:hint="eastAsia"/>
        </w:rPr>
        <w:tab/>
      </w:r>
      <w:r w:rsidR="00256B4F">
        <w:rPr>
          <w:rFonts w:hint="eastAsia"/>
        </w:rPr>
        <w:t>个人</w:t>
      </w:r>
      <w:r w:rsidR="002608F2">
        <w:rPr>
          <w:rFonts w:hint="eastAsia"/>
        </w:rPr>
        <w:t>登陆之后，</w:t>
      </w:r>
      <w:r>
        <w:rPr>
          <w:rFonts w:hint="eastAsia"/>
        </w:rPr>
        <w:t>点击【申请】按钮进入到申请信息页面</w:t>
      </w:r>
      <w:r w:rsidR="00616C25">
        <w:rPr>
          <w:rFonts w:hint="eastAsia"/>
        </w:rPr>
        <w:t>。</w:t>
      </w:r>
    </w:p>
    <w:p w:rsidR="002B6BD8" w:rsidRDefault="002B6BD8" w:rsidP="002B6BD8">
      <w:r>
        <w:rPr>
          <w:noProof/>
        </w:rPr>
        <w:drawing>
          <wp:inline distT="0" distB="0" distL="0" distR="0">
            <wp:extent cx="5274310" cy="2144282"/>
            <wp:effectExtent l="19050" t="0" r="254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274310" cy="2144282"/>
                    </a:xfrm>
                    <a:prstGeom prst="rect">
                      <a:avLst/>
                    </a:prstGeom>
                    <a:noFill/>
                    <a:ln w="9525">
                      <a:noFill/>
                      <a:miter lim="800000"/>
                      <a:headEnd/>
                      <a:tailEnd/>
                    </a:ln>
                  </pic:spPr>
                </pic:pic>
              </a:graphicData>
            </a:graphic>
          </wp:inline>
        </w:drawing>
      </w:r>
    </w:p>
    <w:p w:rsidR="00F30033" w:rsidRDefault="00616C25" w:rsidP="002B6BD8">
      <w:r>
        <w:rPr>
          <w:rFonts w:hint="eastAsia"/>
        </w:rPr>
        <w:tab/>
      </w:r>
      <w:r w:rsidR="00F30033">
        <w:rPr>
          <w:noProof/>
        </w:rPr>
        <w:lastRenderedPageBreak/>
        <w:drawing>
          <wp:inline distT="0" distB="0" distL="0" distR="0">
            <wp:extent cx="5274310" cy="3263236"/>
            <wp:effectExtent l="19050" t="0" r="254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274310" cy="3263236"/>
                    </a:xfrm>
                    <a:prstGeom prst="rect">
                      <a:avLst/>
                    </a:prstGeom>
                    <a:noFill/>
                    <a:ln w="9525">
                      <a:noFill/>
                      <a:miter lim="800000"/>
                      <a:headEnd/>
                      <a:tailEnd/>
                    </a:ln>
                  </pic:spPr>
                </pic:pic>
              </a:graphicData>
            </a:graphic>
          </wp:inline>
        </w:drawing>
      </w:r>
    </w:p>
    <w:p w:rsidR="0043489D" w:rsidRDefault="0043489D" w:rsidP="0043489D">
      <w:pPr>
        <w:ind w:firstLine="420"/>
      </w:pPr>
      <w:r>
        <w:rPr>
          <w:rFonts w:hint="eastAsia"/>
        </w:rPr>
        <w:t>信息填写完成后，点击【提交】按钮，提交到闲置调剂模块调入单位审核。</w:t>
      </w:r>
    </w:p>
    <w:p w:rsidR="0043489D" w:rsidRPr="0043489D" w:rsidRDefault="0043489D" w:rsidP="002B6BD8"/>
    <w:p w:rsidR="0036195B" w:rsidRDefault="006A7B44" w:rsidP="0036195B">
      <w:pPr>
        <w:pStyle w:val="2"/>
      </w:pPr>
      <w:bookmarkStart w:id="7" w:name="_Toc502225688"/>
      <w:r>
        <w:rPr>
          <w:rFonts w:hint="eastAsia"/>
        </w:rPr>
        <w:t>3</w:t>
      </w:r>
      <w:r w:rsidR="0036195B">
        <w:rPr>
          <w:rFonts w:hint="eastAsia"/>
        </w:rPr>
        <w:t xml:space="preserve"> </w:t>
      </w:r>
      <w:r w:rsidR="00967C4E" w:rsidRPr="00967C4E">
        <w:rPr>
          <w:rFonts w:hint="eastAsia"/>
        </w:rPr>
        <w:t>闲置资产领用</w:t>
      </w:r>
      <w:bookmarkEnd w:id="7"/>
    </w:p>
    <w:p w:rsidR="00B25C2B" w:rsidRDefault="006A7B44" w:rsidP="00B25C2B">
      <w:pPr>
        <w:pStyle w:val="3"/>
        <w:rPr>
          <w:szCs w:val="28"/>
        </w:rPr>
      </w:pPr>
      <w:bookmarkStart w:id="8" w:name="_Toc502225689"/>
      <w:r>
        <w:rPr>
          <w:rFonts w:hint="eastAsia"/>
        </w:rPr>
        <w:t>3</w:t>
      </w:r>
      <w:r w:rsidR="00552370">
        <w:rPr>
          <w:rFonts w:hint="eastAsia"/>
        </w:rPr>
        <w:t>.1</w:t>
      </w:r>
      <w:r w:rsidR="00967C4E" w:rsidRPr="00967C4E">
        <w:rPr>
          <w:rFonts w:hint="eastAsia"/>
          <w:szCs w:val="28"/>
        </w:rPr>
        <w:t>闲置资产调入单位审核</w:t>
      </w:r>
      <w:bookmarkEnd w:id="8"/>
    </w:p>
    <w:p w:rsidR="00B25C2B" w:rsidRPr="00B25C2B" w:rsidRDefault="00B25C2B" w:rsidP="00B25C2B">
      <w:r>
        <w:rPr>
          <w:rFonts w:hint="eastAsia"/>
        </w:rPr>
        <w:tab/>
      </w:r>
      <w:r w:rsidR="0037459E">
        <w:rPr>
          <w:rFonts w:hint="eastAsia"/>
        </w:rPr>
        <w:t>闲置调剂管理</w:t>
      </w:r>
      <w:r w:rsidR="0037459E">
        <w:rPr>
          <w:rFonts w:hint="eastAsia"/>
        </w:rPr>
        <w:t>-</w:t>
      </w:r>
      <w:r w:rsidR="0037459E">
        <w:rPr>
          <w:rFonts w:hint="eastAsia"/>
        </w:rPr>
        <w:t>闲置资产调入单位审核模块</w:t>
      </w:r>
      <w:r w:rsidR="00256B4F">
        <w:rPr>
          <w:rFonts w:hint="eastAsia"/>
        </w:rPr>
        <w:t>。</w:t>
      </w:r>
      <w:r>
        <w:rPr>
          <w:rFonts w:hint="eastAsia"/>
        </w:rPr>
        <w:t>闲置资产平台的</w:t>
      </w:r>
      <w:r w:rsidR="00256B4F">
        <w:rPr>
          <w:rFonts w:hint="eastAsia"/>
        </w:rPr>
        <w:t>个人</w:t>
      </w:r>
      <w:r>
        <w:rPr>
          <w:rFonts w:hint="eastAsia"/>
        </w:rPr>
        <w:t>领用申请提交后，</w:t>
      </w:r>
      <w:r w:rsidR="00256B4F">
        <w:rPr>
          <w:rFonts w:hint="eastAsia"/>
        </w:rPr>
        <w:t>调入单位资产管理员</w:t>
      </w:r>
      <w:r w:rsidR="00D9520F">
        <w:rPr>
          <w:rFonts w:hint="eastAsia"/>
        </w:rPr>
        <w:t>点击【查看调剂申请】查看申请信息</w:t>
      </w:r>
      <w:r w:rsidR="003C1A21">
        <w:rPr>
          <w:rFonts w:hint="eastAsia"/>
        </w:rPr>
        <w:t>。</w:t>
      </w:r>
    </w:p>
    <w:p w:rsidR="00B078CB" w:rsidRDefault="00D9520F" w:rsidP="00B078CB">
      <w:r>
        <w:rPr>
          <w:noProof/>
        </w:rPr>
        <w:drawing>
          <wp:inline distT="0" distB="0" distL="0" distR="0">
            <wp:extent cx="5274310" cy="1454374"/>
            <wp:effectExtent l="19050" t="0" r="2540" b="0"/>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274310" cy="1454374"/>
                    </a:xfrm>
                    <a:prstGeom prst="rect">
                      <a:avLst/>
                    </a:prstGeom>
                    <a:noFill/>
                    <a:ln w="9525">
                      <a:noFill/>
                      <a:miter lim="800000"/>
                      <a:headEnd/>
                      <a:tailEnd/>
                    </a:ln>
                  </pic:spPr>
                </pic:pic>
              </a:graphicData>
            </a:graphic>
          </wp:inline>
        </w:drawing>
      </w:r>
    </w:p>
    <w:p w:rsidR="005F1EF9" w:rsidRDefault="005F1EF9" w:rsidP="006E30C0">
      <w:pPr>
        <w:ind w:firstLine="420"/>
      </w:pPr>
      <w:r>
        <w:rPr>
          <w:rFonts w:hint="eastAsia"/>
        </w:rPr>
        <w:t>点击【通过】、【不通过】按钮进行</w:t>
      </w:r>
      <w:r w:rsidR="00256B4F">
        <w:rPr>
          <w:rFonts w:hint="eastAsia"/>
        </w:rPr>
        <w:t>调入单位</w:t>
      </w:r>
      <w:r>
        <w:rPr>
          <w:rFonts w:hint="eastAsia"/>
        </w:rPr>
        <w:t>审核</w:t>
      </w:r>
      <w:r w:rsidR="009E10FE">
        <w:rPr>
          <w:rFonts w:hint="eastAsia"/>
        </w:rPr>
        <w:t>。</w:t>
      </w:r>
    </w:p>
    <w:p w:rsidR="003C1A21" w:rsidRDefault="003C1A21" w:rsidP="00B078CB">
      <w:r>
        <w:rPr>
          <w:noProof/>
        </w:rPr>
        <w:drawing>
          <wp:inline distT="0" distB="0" distL="0" distR="0">
            <wp:extent cx="5274310" cy="1453921"/>
            <wp:effectExtent l="19050" t="0" r="2540" b="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274310" cy="1453921"/>
                    </a:xfrm>
                    <a:prstGeom prst="rect">
                      <a:avLst/>
                    </a:prstGeom>
                    <a:noFill/>
                    <a:ln w="9525">
                      <a:noFill/>
                      <a:miter lim="800000"/>
                      <a:headEnd/>
                      <a:tailEnd/>
                    </a:ln>
                  </pic:spPr>
                </pic:pic>
              </a:graphicData>
            </a:graphic>
          </wp:inline>
        </w:drawing>
      </w:r>
    </w:p>
    <w:p w:rsidR="009E10FE" w:rsidRDefault="009E10FE" w:rsidP="006E30C0">
      <w:pPr>
        <w:ind w:firstLine="420"/>
      </w:pPr>
      <w:r>
        <w:rPr>
          <w:rFonts w:hint="eastAsia"/>
        </w:rPr>
        <w:lastRenderedPageBreak/>
        <w:t>选中申请</w:t>
      </w:r>
      <w:r w:rsidR="006E30C0">
        <w:rPr>
          <w:rFonts w:hint="eastAsia"/>
        </w:rPr>
        <w:t>单</w:t>
      </w:r>
      <w:r>
        <w:rPr>
          <w:rFonts w:hint="eastAsia"/>
        </w:rPr>
        <w:t>后点击【查看】按钮查看该申请单的详细信息。</w:t>
      </w:r>
    </w:p>
    <w:p w:rsidR="009E10FE" w:rsidRDefault="009E10FE" w:rsidP="00B078CB">
      <w:r>
        <w:rPr>
          <w:noProof/>
        </w:rPr>
        <w:drawing>
          <wp:inline distT="0" distB="0" distL="0" distR="0">
            <wp:extent cx="5274310" cy="2977664"/>
            <wp:effectExtent l="19050" t="0" r="2540" b="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274310" cy="2977664"/>
                    </a:xfrm>
                    <a:prstGeom prst="rect">
                      <a:avLst/>
                    </a:prstGeom>
                    <a:noFill/>
                    <a:ln w="9525">
                      <a:noFill/>
                      <a:miter lim="800000"/>
                      <a:headEnd/>
                      <a:tailEnd/>
                    </a:ln>
                  </pic:spPr>
                </pic:pic>
              </a:graphicData>
            </a:graphic>
          </wp:inline>
        </w:drawing>
      </w:r>
    </w:p>
    <w:p w:rsidR="00E61F4C" w:rsidRDefault="00E61F4C" w:rsidP="00802038">
      <w:pPr>
        <w:pStyle w:val="3"/>
      </w:pPr>
      <w:bookmarkStart w:id="9" w:name="_Toc502225690"/>
      <w:r>
        <w:rPr>
          <w:rFonts w:hint="eastAsia"/>
        </w:rPr>
        <w:t>3.2</w:t>
      </w:r>
      <w:r w:rsidR="00967C4E" w:rsidRPr="00967C4E">
        <w:rPr>
          <w:rFonts w:hint="eastAsia"/>
        </w:rPr>
        <w:t>打印《河北大学闲置资产调剂单》</w:t>
      </w:r>
      <w:bookmarkEnd w:id="9"/>
    </w:p>
    <w:p w:rsidR="009C3A4B" w:rsidRPr="009C3A4B" w:rsidRDefault="008D28A6" w:rsidP="00872231">
      <w:pPr>
        <w:ind w:firstLineChars="200" w:firstLine="420"/>
      </w:pPr>
      <w:r>
        <w:rPr>
          <w:rFonts w:hint="eastAsia"/>
        </w:rPr>
        <w:t>申请使用人</w:t>
      </w:r>
      <w:r w:rsidR="009C3A4B">
        <w:rPr>
          <w:rFonts w:hint="eastAsia"/>
        </w:rPr>
        <w:t>进入系统后，查询</w:t>
      </w:r>
      <w:r w:rsidR="009C3A4B">
        <w:rPr>
          <w:rFonts w:hint="eastAsia"/>
        </w:rPr>
        <w:t>-</w:t>
      </w:r>
      <w:r w:rsidR="00872231">
        <w:rPr>
          <w:rFonts w:hint="eastAsia"/>
        </w:rPr>
        <w:t>资产闲置变动处置查询</w:t>
      </w:r>
      <w:r w:rsidR="00872231">
        <w:rPr>
          <w:rFonts w:hint="eastAsia"/>
        </w:rPr>
        <w:t>-</w:t>
      </w:r>
      <w:r w:rsidR="00872231">
        <w:rPr>
          <w:rFonts w:hint="eastAsia"/>
        </w:rPr>
        <w:t>闲置资产申请情况查询</w:t>
      </w:r>
      <w:r w:rsidR="00872231">
        <w:rPr>
          <w:rFonts w:hint="eastAsia"/>
        </w:rPr>
        <w:t>-</w:t>
      </w:r>
      <w:r w:rsidR="00872231">
        <w:rPr>
          <w:rFonts w:hint="eastAsia"/>
        </w:rPr>
        <w:t>勾选需要申请调剂的资产</w:t>
      </w:r>
      <w:r w:rsidR="00872231">
        <w:rPr>
          <w:rFonts w:hint="eastAsia"/>
        </w:rPr>
        <w:t>-</w:t>
      </w:r>
      <w:r w:rsidR="00872231">
        <w:rPr>
          <w:rFonts w:hint="eastAsia"/>
        </w:rPr>
        <w:t>点击打印预览</w:t>
      </w:r>
      <w:r w:rsidR="00872231">
        <w:rPr>
          <w:rFonts w:hint="eastAsia"/>
        </w:rPr>
        <w:t>-</w:t>
      </w:r>
      <w:r w:rsidR="00872231">
        <w:rPr>
          <w:rFonts w:hint="eastAsia"/>
        </w:rPr>
        <w:t>点击“打印”按钮打印</w:t>
      </w:r>
      <w:r w:rsidR="009C3A4B">
        <w:rPr>
          <w:rFonts w:hint="eastAsia"/>
        </w:rPr>
        <w:t>《河北大学闲置资产调剂单》</w:t>
      </w:r>
      <w:r w:rsidR="00872231">
        <w:rPr>
          <w:rFonts w:hint="eastAsia"/>
        </w:rPr>
        <w:t>。</w:t>
      </w:r>
    </w:p>
    <w:p w:rsidR="002D000A" w:rsidRDefault="002D000A" w:rsidP="00E61F4C">
      <w:pPr>
        <w:ind w:firstLineChars="200" w:firstLine="420"/>
      </w:pPr>
    </w:p>
    <w:p w:rsidR="002D000A" w:rsidRDefault="00872231" w:rsidP="00E61F4C">
      <w:pPr>
        <w:ind w:firstLineChars="200" w:firstLine="420"/>
      </w:pPr>
      <w:r>
        <w:rPr>
          <w:noProof/>
        </w:rPr>
        <w:drawing>
          <wp:inline distT="0" distB="0" distL="0" distR="0" wp14:anchorId="4C5CA5DB" wp14:editId="46195E69">
            <wp:extent cx="5274310" cy="9272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927277"/>
                    </a:xfrm>
                    <a:prstGeom prst="rect">
                      <a:avLst/>
                    </a:prstGeom>
                  </pic:spPr>
                </pic:pic>
              </a:graphicData>
            </a:graphic>
          </wp:inline>
        </w:drawing>
      </w:r>
    </w:p>
    <w:p w:rsidR="002D000A" w:rsidRDefault="00872231" w:rsidP="00E61F4C">
      <w:pPr>
        <w:ind w:firstLineChars="200" w:firstLine="420"/>
      </w:pPr>
      <w:r>
        <w:rPr>
          <w:rFonts w:hint="eastAsia"/>
          <w:noProof/>
        </w:rPr>
        <w:drawing>
          <wp:anchor distT="0" distB="0" distL="114300" distR="114300" simplePos="0" relativeHeight="251658240" behindDoc="0" locked="0" layoutInCell="1" allowOverlap="0" wp14:anchorId="21FD5771" wp14:editId="0F104DF0">
            <wp:simplePos x="0" y="0"/>
            <wp:positionH relativeFrom="column">
              <wp:posOffset>821055</wp:posOffset>
            </wp:positionH>
            <wp:positionV relativeFrom="paragraph">
              <wp:posOffset>179705</wp:posOffset>
            </wp:positionV>
            <wp:extent cx="3808095" cy="3088005"/>
            <wp:effectExtent l="0" t="0" r="0" b="0"/>
            <wp:wrapSquare wrapText="bothSides"/>
            <wp:docPr id="3" name="图片 3" descr="C:\Users\Administrator\Desktop\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捕获.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095" cy="308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2D000A" w:rsidRDefault="002D000A" w:rsidP="00E61F4C">
      <w:pPr>
        <w:ind w:firstLineChars="200" w:firstLine="420"/>
      </w:pPr>
    </w:p>
    <w:p w:rsidR="00872231" w:rsidRDefault="00872231" w:rsidP="00872231">
      <w:pPr>
        <w:pStyle w:val="3"/>
        <w:rPr>
          <w:szCs w:val="28"/>
        </w:rPr>
      </w:pPr>
      <w:bookmarkStart w:id="10" w:name="_Toc502225691"/>
      <w:r>
        <w:rPr>
          <w:rFonts w:hint="eastAsia"/>
        </w:rPr>
        <w:lastRenderedPageBreak/>
        <w:t>3.3</w:t>
      </w:r>
      <w:r w:rsidR="00967C4E" w:rsidRPr="00967C4E">
        <w:rPr>
          <w:rFonts w:hint="eastAsia"/>
        </w:rPr>
        <w:t>闲置资产实物交接</w:t>
      </w:r>
      <w:bookmarkEnd w:id="10"/>
    </w:p>
    <w:p w:rsidR="00E61F4C" w:rsidRPr="00E61F4C" w:rsidRDefault="00E61F4C" w:rsidP="00E61F4C">
      <w:pPr>
        <w:ind w:firstLineChars="200" w:firstLine="420"/>
      </w:pPr>
      <w:r w:rsidRPr="00E61F4C">
        <w:rPr>
          <w:rFonts w:hint="eastAsia"/>
        </w:rPr>
        <w:t>打印好调剂单后，</w:t>
      </w:r>
      <w:bookmarkStart w:id="11" w:name="_Hlk502236749"/>
      <w:r w:rsidR="00CD55CD">
        <w:rPr>
          <w:rFonts w:hint="eastAsia"/>
        </w:rPr>
        <w:t>闲置资产原使用人、申请使用人</w:t>
      </w:r>
      <w:bookmarkEnd w:id="11"/>
      <w:r w:rsidR="00CD55CD">
        <w:rPr>
          <w:rFonts w:hint="eastAsia"/>
        </w:rPr>
        <w:t>双方</w:t>
      </w:r>
      <w:r w:rsidRPr="00E61F4C">
        <w:rPr>
          <w:rFonts w:hint="eastAsia"/>
        </w:rPr>
        <w:t>持调剂单进行资产的实物交接，并在调剂单上签字确认。</w:t>
      </w:r>
    </w:p>
    <w:p w:rsidR="00802038" w:rsidRDefault="002930A6" w:rsidP="00802038">
      <w:pPr>
        <w:pStyle w:val="3"/>
        <w:rPr>
          <w:szCs w:val="28"/>
        </w:rPr>
      </w:pPr>
      <w:bookmarkStart w:id="12" w:name="_Toc502225692"/>
      <w:r>
        <w:rPr>
          <w:rFonts w:hint="eastAsia"/>
        </w:rPr>
        <w:t>3</w:t>
      </w:r>
      <w:r w:rsidR="00802038">
        <w:rPr>
          <w:rFonts w:hint="eastAsia"/>
        </w:rPr>
        <w:t>.</w:t>
      </w:r>
      <w:r w:rsidR="00872231">
        <w:rPr>
          <w:rFonts w:hint="eastAsia"/>
        </w:rPr>
        <w:t>4</w:t>
      </w:r>
      <w:r w:rsidR="00967C4E" w:rsidRPr="00967C4E">
        <w:rPr>
          <w:rFonts w:hint="eastAsia"/>
          <w:szCs w:val="28"/>
        </w:rPr>
        <w:t>闲置资产归口管理单位审核</w:t>
      </w:r>
      <w:bookmarkEnd w:id="12"/>
    </w:p>
    <w:p w:rsidR="002C69F0" w:rsidRDefault="00846AEF" w:rsidP="002C69F0">
      <w:pPr>
        <w:ind w:firstLine="420"/>
      </w:pPr>
      <w:r>
        <w:rPr>
          <w:rFonts w:hint="eastAsia"/>
        </w:rPr>
        <w:t>闲置调剂管理</w:t>
      </w:r>
      <w:r>
        <w:rPr>
          <w:rFonts w:hint="eastAsia"/>
        </w:rPr>
        <w:t>-</w:t>
      </w:r>
      <w:r>
        <w:rPr>
          <w:rFonts w:hint="eastAsia"/>
        </w:rPr>
        <w:t>闲置资产归口</w:t>
      </w:r>
      <w:r w:rsidR="00675F00">
        <w:rPr>
          <w:rFonts w:hint="eastAsia"/>
        </w:rPr>
        <w:t>审核</w:t>
      </w:r>
      <w:r>
        <w:rPr>
          <w:rFonts w:hint="eastAsia"/>
        </w:rPr>
        <w:t>模块</w:t>
      </w:r>
      <w:r w:rsidR="00CD55CD">
        <w:rPr>
          <w:rFonts w:hint="eastAsia"/>
        </w:rPr>
        <w:t>。</w:t>
      </w:r>
      <w:r w:rsidR="00CD55CD" w:rsidRPr="00CD55CD">
        <w:rPr>
          <w:rFonts w:hint="eastAsia"/>
        </w:rPr>
        <w:t>将闲置资产原使用人、申请使用人双方签字确认的调剂单交到财务与资产管理处资产管理科进行</w:t>
      </w:r>
      <w:bookmarkStart w:id="13" w:name="_Hlk502236834"/>
      <w:r w:rsidR="00CD55CD" w:rsidRPr="00CD55CD">
        <w:rPr>
          <w:rFonts w:hint="eastAsia"/>
        </w:rPr>
        <w:t>归口管理单位</w:t>
      </w:r>
      <w:bookmarkEnd w:id="13"/>
      <w:r w:rsidR="00CD55CD" w:rsidRPr="00CD55CD">
        <w:rPr>
          <w:rFonts w:hint="eastAsia"/>
        </w:rPr>
        <w:t>审核</w:t>
      </w:r>
      <w:r w:rsidR="00824AE7">
        <w:rPr>
          <w:rFonts w:hint="eastAsia"/>
        </w:rPr>
        <w:t>。点击【查看调剂申请】查看申请详细信息</w:t>
      </w:r>
      <w:r w:rsidR="00CC2A6B">
        <w:rPr>
          <w:rFonts w:hint="eastAsia"/>
        </w:rPr>
        <w:t>。</w:t>
      </w:r>
    </w:p>
    <w:p w:rsidR="005A57A2" w:rsidRDefault="005A57A2" w:rsidP="005A57A2">
      <w:pPr>
        <w:rPr>
          <w:noProof/>
        </w:rPr>
      </w:pPr>
      <w:r>
        <w:rPr>
          <w:noProof/>
        </w:rPr>
        <w:drawing>
          <wp:inline distT="0" distB="0" distL="0" distR="0">
            <wp:extent cx="5274310" cy="1390988"/>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74310" cy="1390988"/>
                    </a:xfrm>
                    <a:prstGeom prst="rect">
                      <a:avLst/>
                    </a:prstGeom>
                    <a:noFill/>
                    <a:ln w="9525">
                      <a:noFill/>
                      <a:miter lim="800000"/>
                      <a:headEnd/>
                      <a:tailEnd/>
                    </a:ln>
                  </pic:spPr>
                </pic:pic>
              </a:graphicData>
            </a:graphic>
          </wp:inline>
        </w:drawing>
      </w:r>
    </w:p>
    <w:p w:rsidR="005A57A2" w:rsidRPr="005A57A2" w:rsidRDefault="005A57A2" w:rsidP="005A57A2">
      <w:pPr>
        <w:ind w:firstLine="420"/>
      </w:pPr>
      <w:r>
        <w:rPr>
          <w:rFonts w:hint="eastAsia"/>
        </w:rPr>
        <w:t>点击【通过】、【不通过】按钮进行审核。</w:t>
      </w:r>
    </w:p>
    <w:p w:rsidR="005A57A2" w:rsidRDefault="005A57A2" w:rsidP="0055463F">
      <w:r>
        <w:rPr>
          <w:noProof/>
        </w:rPr>
        <w:drawing>
          <wp:inline distT="0" distB="0" distL="0" distR="0">
            <wp:extent cx="5274310" cy="1287377"/>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74310" cy="1287377"/>
                    </a:xfrm>
                    <a:prstGeom prst="rect">
                      <a:avLst/>
                    </a:prstGeom>
                    <a:noFill/>
                    <a:ln w="9525">
                      <a:noFill/>
                      <a:miter lim="800000"/>
                      <a:headEnd/>
                      <a:tailEnd/>
                    </a:ln>
                  </pic:spPr>
                </pic:pic>
              </a:graphicData>
            </a:graphic>
          </wp:inline>
        </w:drawing>
      </w:r>
    </w:p>
    <w:p w:rsidR="00E11C56" w:rsidRDefault="00E11C56" w:rsidP="00E11C56">
      <w:pPr>
        <w:ind w:firstLine="420"/>
      </w:pPr>
      <w:r>
        <w:rPr>
          <w:rFonts w:hint="eastAsia"/>
        </w:rPr>
        <w:t>选中申请单后点击【查看】按钮查看该申请单的详细信息。</w:t>
      </w:r>
    </w:p>
    <w:p w:rsidR="00E11C56" w:rsidRDefault="00E11C56" w:rsidP="00E11C56">
      <w:r>
        <w:rPr>
          <w:noProof/>
        </w:rPr>
        <w:drawing>
          <wp:inline distT="0" distB="0" distL="0" distR="0">
            <wp:extent cx="5274046" cy="2605088"/>
            <wp:effectExtent l="0" t="0" r="0" b="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287873" cy="2611918"/>
                    </a:xfrm>
                    <a:prstGeom prst="rect">
                      <a:avLst/>
                    </a:prstGeom>
                    <a:noFill/>
                    <a:ln w="9525">
                      <a:noFill/>
                      <a:miter lim="800000"/>
                      <a:headEnd/>
                      <a:tailEnd/>
                    </a:ln>
                  </pic:spPr>
                </pic:pic>
              </a:graphicData>
            </a:graphic>
          </wp:inline>
        </w:drawing>
      </w:r>
    </w:p>
    <w:p w:rsidR="0043240C" w:rsidRPr="00684DCA" w:rsidRDefault="00CD55CD" w:rsidP="0043145D">
      <w:pPr>
        <w:ind w:firstLine="420"/>
      </w:pPr>
      <w:r w:rsidRPr="00CD55CD">
        <w:rPr>
          <w:rFonts w:hint="eastAsia"/>
        </w:rPr>
        <w:t>归口管理单位</w:t>
      </w:r>
      <w:r w:rsidR="00263B88">
        <w:rPr>
          <w:rFonts w:hint="eastAsia"/>
        </w:rPr>
        <w:t>审核通过后，该资产调剂完成。</w:t>
      </w:r>
    </w:p>
    <w:sectPr w:rsidR="0043240C" w:rsidRPr="00684DCA" w:rsidSect="004225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8DE" w:rsidRDefault="001E38DE" w:rsidP="007E0330">
      <w:r>
        <w:separator/>
      </w:r>
    </w:p>
  </w:endnote>
  <w:endnote w:type="continuationSeparator" w:id="0">
    <w:p w:rsidR="001E38DE" w:rsidRDefault="001E38DE" w:rsidP="007E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8DE" w:rsidRDefault="001E38DE" w:rsidP="007E0330">
      <w:r>
        <w:separator/>
      </w:r>
    </w:p>
  </w:footnote>
  <w:footnote w:type="continuationSeparator" w:id="0">
    <w:p w:rsidR="001E38DE" w:rsidRDefault="001E38DE" w:rsidP="007E0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691D"/>
    <w:multiLevelType w:val="multilevel"/>
    <w:tmpl w:val="74265C4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A878D0"/>
    <w:multiLevelType w:val="multilevel"/>
    <w:tmpl w:val="30720C1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CD40570"/>
    <w:multiLevelType w:val="multilevel"/>
    <w:tmpl w:val="AEB02EF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2DB067C"/>
    <w:multiLevelType w:val="hybridMultilevel"/>
    <w:tmpl w:val="C262A19E"/>
    <w:lvl w:ilvl="0" w:tplc="C15A44EE">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1369C"/>
    <w:rsid w:val="000014B7"/>
    <w:rsid w:val="00005F79"/>
    <w:rsid w:val="00006ED3"/>
    <w:rsid w:val="00012F67"/>
    <w:rsid w:val="000218E3"/>
    <w:rsid w:val="000226C7"/>
    <w:rsid w:val="00045B6F"/>
    <w:rsid w:val="00054F1F"/>
    <w:rsid w:val="000561EB"/>
    <w:rsid w:val="0006261F"/>
    <w:rsid w:val="00067E2B"/>
    <w:rsid w:val="0009266B"/>
    <w:rsid w:val="000A03A9"/>
    <w:rsid w:val="000B02B6"/>
    <w:rsid w:val="000B4DB0"/>
    <w:rsid w:val="000C0471"/>
    <w:rsid w:val="000C4701"/>
    <w:rsid w:val="000C638D"/>
    <w:rsid w:val="000D3FE6"/>
    <w:rsid w:val="000F1322"/>
    <w:rsid w:val="000F1BBB"/>
    <w:rsid w:val="001022D9"/>
    <w:rsid w:val="00111796"/>
    <w:rsid w:val="00112174"/>
    <w:rsid w:val="00114CE6"/>
    <w:rsid w:val="00120E4C"/>
    <w:rsid w:val="001261E6"/>
    <w:rsid w:val="00152A8D"/>
    <w:rsid w:val="00153142"/>
    <w:rsid w:val="00154896"/>
    <w:rsid w:val="001570EA"/>
    <w:rsid w:val="00166AFD"/>
    <w:rsid w:val="00167DC0"/>
    <w:rsid w:val="00175482"/>
    <w:rsid w:val="00180F01"/>
    <w:rsid w:val="001824CA"/>
    <w:rsid w:val="00182F5B"/>
    <w:rsid w:val="00186B85"/>
    <w:rsid w:val="00190A35"/>
    <w:rsid w:val="001B1B40"/>
    <w:rsid w:val="001C410B"/>
    <w:rsid w:val="001D0F53"/>
    <w:rsid w:val="001D18D6"/>
    <w:rsid w:val="001E0826"/>
    <w:rsid w:val="001E38DE"/>
    <w:rsid w:val="002244B3"/>
    <w:rsid w:val="002452A8"/>
    <w:rsid w:val="00256B4F"/>
    <w:rsid w:val="002607D3"/>
    <w:rsid w:val="002608F2"/>
    <w:rsid w:val="00263B88"/>
    <w:rsid w:val="00271706"/>
    <w:rsid w:val="00281E15"/>
    <w:rsid w:val="002900E1"/>
    <w:rsid w:val="002930A6"/>
    <w:rsid w:val="002A4137"/>
    <w:rsid w:val="002A43E6"/>
    <w:rsid w:val="002A769E"/>
    <w:rsid w:val="002B4CF3"/>
    <w:rsid w:val="002B532F"/>
    <w:rsid w:val="002B53B4"/>
    <w:rsid w:val="002B6BD8"/>
    <w:rsid w:val="002B73DB"/>
    <w:rsid w:val="002C10BD"/>
    <w:rsid w:val="002C3D92"/>
    <w:rsid w:val="002C68AE"/>
    <w:rsid w:val="002C69F0"/>
    <w:rsid w:val="002C7EC0"/>
    <w:rsid w:val="002D000A"/>
    <w:rsid w:val="002E1842"/>
    <w:rsid w:val="002E3718"/>
    <w:rsid w:val="002E5BFA"/>
    <w:rsid w:val="002E5DA6"/>
    <w:rsid w:val="003046D5"/>
    <w:rsid w:val="00310CDD"/>
    <w:rsid w:val="00332864"/>
    <w:rsid w:val="00337CF4"/>
    <w:rsid w:val="0034524E"/>
    <w:rsid w:val="00345391"/>
    <w:rsid w:val="00346E49"/>
    <w:rsid w:val="00347A33"/>
    <w:rsid w:val="00350F6B"/>
    <w:rsid w:val="0036195B"/>
    <w:rsid w:val="003628A7"/>
    <w:rsid w:val="00362D9E"/>
    <w:rsid w:val="003738FF"/>
    <w:rsid w:val="00373D63"/>
    <w:rsid w:val="0037459E"/>
    <w:rsid w:val="0037561D"/>
    <w:rsid w:val="00382347"/>
    <w:rsid w:val="0038635F"/>
    <w:rsid w:val="00394E0A"/>
    <w:rsid w:val="00396454"/>
    <w:rsid w:val="003A52C4"/>
    <w:rsid w:val="003A74A6"/>
    <w:rsid w:val="003B4D42"/>
    <w:rsid w:val="003C1A21"/>
    <w:rsid w:val="003D0AF3"/>
    <w:rsid w:val="003D551D"/>
    <w:rsid w:val="003E4D66"/>
    <w:rsid w:val="003F3951"/>
    <w:rsid w:val="0040227F"/>
    <w:rsid w:val="00411C66"/>
    <w:rsid w:val="0041274B"/>
    <w:rsid w:val="004148BC"/>
    <w:rsid w:val="004225A1"/>
    <w:rsid w:val="004272FC"/>
    <w:rsid w:val="0043145D"/>
    <w:rsid w:val="0043240C"/>
    <w:rsid w:val="00432CB3"/>
    <w:rsid w:val="0043489D"/>
    <w:rsid w:val="004442C6"/>
    <w:rsid w:val="0044566E"/>
    <w:rsid w:val="0046142A"/>
    <w:rsid w:val="00461485"/>
    <w:rsid w:val="004628B3"/>
    <w:rsid w:val="004672B5"/>
    <w:rsid w:val="004809BB"/>
    <w:rsid w:val="00481B21"/>
    <w:rsid w:val="004831F8"/>
    <w:rsid w:val="004A185B"/>
    <w:rsid w:val="004A2C3D"/>
    <w:rsid w:val="004A2E7B"/>
    <w:rsid w:val="004A32A9"/>
    <w:rsid w:val="004A7A61"/>
    <w:rsid w:val="004B15AC"/>
    <w:rsid w:val="004B3709"/>
    <w:rsid w:val="004B3F0A"/>
    <w:rsid w:val="004B5C53"/>
    <w:rsid w:val="004B70EB"/>
    <w:rsid w:val="004C00C2"/>
    <w:rsid w:val="004C196C"/>
    <w:rsid w:val="00506769"/>
    <w:rsid w:val="00512C46"/>
    <w:rsid w:val="00515BB4"/>
    <w:rsid w:val="005201E8"/>
    <w:rsid w:val="00522D5D"/>
    <w:rsid w:val="0052350A"/>
    <w:rsid w:val="00524A0D"/>
    <w:rsid w:val="00524CE9"/>
    <w:rsid w:val="0053413A"/>
    <w:rsid w:val="005349B8"/>
    <w:rsid w:val="00535C50"/>
    <w:rsid w:val="00537E85"/>
    <w:rsid w:val="00552370"/>
    <w:rsid w:val="0055463F"/>
    <w:rsid w:val="0055473D"/>
    <w:rsid w:val="005568E6"/>
    <w:rsid w:val="0055777E"/>
    <w:rsid w:val="005673E0"/>
    <w:rsid w:val="00583B78"/>
    <w:rsid w:val="00584391"/>
    <w:rsid w:val="00586BE0"/>
    <w:rsid w:val="0059341C"/>
    <w:rsid w:val="005953FD"/>
    <w:rsid w:val="00597B95"/>
    <w:rsid w:val="005A3CCD"/>
    <w:rsid w:val="005A421B"/>
    <w:rsid w:val="005A57A2"/>
    <w:rsid w:val="005C1386"/>
    <w:rsid w:val="005C26EC"/>
    <w:rsid w:val="005D2E54"/>
    <w:rsid w:val="005D598F"/>
    <w:rsid w:val="005E4741"/>
    <w:rsid w:val="005E4C26"/>
    <w:rsid w:val="005F1EF9"/>
    <w:rsid w:val="005F51BF"/>
    <w:rsid w:val="005F55D3"/>
    <w:rsid w:val="005F66C5"/>
    <w:rsid w:val="00600834"/>
    <w:rsid w:val="00605267"/>
    <w:rsid w:val="006133BC"/>
    <w:rsid w:val="0061413D"/>
    <w:rsid w:val="00614809"/>
    <w:rsid w:val="00614EB5"/>
    <w:rsid w:val="00616C25"/>
    <w:rsid w:val="00626E77"/>
    <w:rsid w:val="006309CA"/>
    <w:rsid w:val="00631EB2"/>
    <w:rsid w:val="00653E8F"/>
    <w:rsid w:val="00670532"/>
    <w:rsid w:val="006705C1"/>
    <w:rsid w:val="00675F00"/>
    <w:rsid w:val="00681799"/>
    <w:rsid w:val="00684DCA"/>
    <w:rsid w:val="00694E8F"/>
    <w:rsid w:val="0069635C"/>
    <w:rsid w:val="006A7B44"/>
    <w:rsid w:val="006B6621"/>
    <w:rsid w:val="006B75BA"/>
    <w:rsid w:val="006C5BA1"/>
    <w:rsid w:val="006D09FC"/>
    <w:rsid w:val="006D750C"/>
    <w:rsid w:val="006E30C0"/>
    <w:rsid w:val="006E67ED"/>
    <w:rsid w:val="006F1074"/>
    <w:rsid w:val="006F6E85"/>
    <w:rsid w:val="00714E1B"/>
    <w:rsid w:val="00726561"/>
    <w:rsid w:val="0073723B"/>
    <w:rsid w:val="00744D15"/>
    <w:rsid w:val="007461F6"/>
    <w:rsid w:val="0075045F"/>
    <w:rsid w:val="00770A77"/>
    <w:rsid w:val="00771DAB"/>
    <w:rsid w:val="00775B9D"/>
    <w:rsid w:val="00782BA4"/>
    <w:rsid w:val="00790CDD"/>
    <w:rsid w:val="007A1EAD"/>
    <w:rsid w:val="007A2BF7"/>
    <w:rsid w:val="007C25D5"/>
    <w:rsid w:val="007C299D"/>
    <w:rsid w:val="007D2848"/>
    <w:rsid w:val="007D375D"/>
    <w:rsid w:val="007E0330"/>
    <w:rsid w:val="007E26EA"/>
    <w:rsid w:val="007E62EF"/>
    <w:rsid w:val="007E6464"/>
    <w:rsid w:val="007F3EF5"/>
    <w:rsid w:val="00802038"/>
    <w:rsid w:val="00811558"/>
    <w:rsid w:val="0081316B"/>
    <w:rsid w:val="00817E24"/>
    <w:rsid w:val="008220D8"/>
    <w:rsid w:val="00824339"/>
    <w:rsid w:val="00824AE7"/>
    <w:rsid w:val="00846AEF"/>
    <w:rsid w:val="00857FFE"/>
    <w:rsid w:val="00865A11"/>
    <w:rsid w:val="008701DD"/>
    <w:rsid w:val="00872231"/>
    <w:rsid w:val="00873519"/>
    <w:rsid w:val="008860CF"/>
    <w:rsid w:val="008C28E2"/>
    <w:rsid w:val="008D28A6"/>
    <w:rsid w:val="008E0470"/>
    <w:rsid w:val="008F2517"/>
    <w:rsid w:val="008F2ED1"/>
    <w:rsid w:val="008F65FD"/>
    <w:rsid w:val="009018AD"/>
    <w:rsid w:val="00901C62"/>
    <w:rsid w:val="00914229"/>
    <w:rsid w:val="0091446D"/>
    <w:rsid w:val="009163D0"/>
    <w:rsid w:val="00922DAA"/>
    <w:rsid w:val="00925908"/>
    <w:rsid w:val="00927498"/>
    <w:rsid w:val="00931B79"/>
    <w:rsid w:val="00932677"/>
    <w:rsid w:val="00945658"/>
    <w:rsid w:val="00967C4E"/>
    <w:rsid w:val="0097292C"/>
    <w:rsid w:val="009808DC"/>
    <w:rsid w:val="0098114F"/>
    <w:rsid w:val="009869AB"/>
    <w:rsid w:val="009909B5"/>
    <w:rsid w:val="00993C39"/>
    <w:rsid w:val="0099447A"/>
    <w:rsid w:val="009A3DC3"/>
    <w:rsid w:val="009A6E65"/>
    <w:rsid w:val="009B1E85"/>
    <w:rsid w:val="009B7B7E"/>
    <w:rsid w:val="009C2AFE"/>
    <w:rsid w:val="009C3A4B"/>
    <w:rsid w:val="009C6D97"/>
    <w:rsid w:val="009D1528"/>
    <w:rsid w:val="009D256D"/>
    <w:rsid w:val="009D4918"/>
    <w:rsid w:val="009E10FE"/>
    <w:rsid w:val="009E3F05"/>
    <w:rsid w:val="009F05CD"/>
    <w:rsid w:val="009F066E"/>
    <w:rsid w:val="00A12282"/>
    <w:rsid w:val="00A17FCD"/>
    <w:rsid w:val="00A244C7"/>
    <w:rsid w:val="00A24533"/>
    <w:rsid w:val="00A34C59"/>
    <w:rsid w:val="00A4450D"/>
    <w:rsid w:val="00A521D6"/>
    <w:rsid w:val="00A52F05"/>
    <w:rsid w:val="00A54756"/>
    <w:rsid w:val="00A575E7"/>
    <w:rsid w:val="00A6370D"/>
    <w:rsid w:val="00A63C74"/>
    <w:rsid w:val="00A667D8"/>
    <w:rsid w:val="00A7483A"/>
    <w:rsid w:val="00A75049"/>
    <w:rsid w:val="00A85517"/>
    <w:rsid w:val="00A85611"/>
    <w:rsid w:val="00AA6189"/>
    <w:rsid w:val="00AA6D29"/>
    <w:rsid w:val="00AB7C85"/>
    <w:rsid w:val="00AC31B1"/>
    <w:rsid w:val="00AC7385"/>
    <w:rsid w:val="00AD514B"/>
    <w:rsid w:val="00AF671B"/>
    <w:rsid w:val="00B078CB"/>
    <w:rsid w:val="00B25C2B"/>
    <w:rsid w:val="00B33166"/>
    <w:rsid w:val="00B375E4"/>
    <w:rsid w:val="00B42F16"/>
    <w:rsid w:val="00B65CDF"/>
    <w:rsid w:val="00B67F12"/>
    <w:rsid w:val="00B70ECE"/>
    <w:rsid w:val="00B7352B"/>
    <w:rsid w:val="00B74609"/>
    <w:rsid w:val="00B81ABD"/>
    <w:rsid w:val="00B82C38"/>
    <w:rsid w:val="00B879D5"/>
    <w:rsid w:val="00B91E0C"/>
    <w:rsid w:val="00B933A5"/>
    <w:rsid w:val="00B95730"/>
    <w:rsid w:val="00B96F00"/>
    <w:rsid w:val="00BA5869"/>
    <w:rsid w:val="00BB4ED6"/>
    <w:rsid w:val="00BC0B30"/>
    <w:rsid w:val="00BD0474"/>
    <w:rsid w:val="00BD7A75"/>
    <w:rsid w:val="00BF6D7A"/>
    <w:rsid w:val="00BF7648"/>
    <w:rsid w:val="00C020FC"/>
    <w:rsid w:val="00C03D8F"/>
    <w:rsid w:val="00C04536"/>
    <w:rsid w:val="00C049BD"/>
    <w:rsid w:val="00C04F6E"/>
    <w:rsid w:val="00C1105E"/>
    <w:rsid w:val="00C17E73"/>
    <w:rsid w:val="00C34026"/>
    <w:rsid w:val="00C4338B"/>
    <w:rsid w:val="00C43749"/>
    <w:rsid w:val="00C52F24"/>
    <w:rsid w:val="00C64521"/>
    <w:rsid w:val="00C72D93"/>
    <w:rsid w:val="00C8033B"/>
    <w:rsid w:val="00C914FD"/>
    <w:rsid w:val="00CB0209"/>
    <w:rsid w:val="00CB2BC3"/>
    <w:rsid w:val="00CB4F09"/>
    <w:rsid w:val="00CC0DE6"/>
    <w:rsid w:val="00CC2A6B"/>
    <w:rsid w:val="00CD02EE"/>
    <w:rsid w:val="00CD3D46"/>
    <w:rsid w:val="00CD448C"/>
    <w:rsid w:val="00CD4CA7"/>
    <w:rsid w:val="00CD55CD"/>
    <w:rsid w:val="00CD60FA"/>
    <w:rsid w:val="00CE6630"/>
    <w:rsid w:val="00CF1F89"/>
    <w:rsid w:val="00CF4189"/>
    <w:rsid w:val="00CF6A3C"/>
    <w:rsid w:val="00D07DB6"/>
    <w:rsid w:val="00D15200"/>
    <w:rsid w:val="00D15218"/>
    <w:rsid w:val="00D16154"/>
    <w:rsid w:val="00D17A05"/>
    <w:rsid w:val="00D24C93"/>
    <w:rsid w:val="00D372D0"/>
    <w:rsid w:val="00D5509C"/>
    <w:rsid w:val="00D557D9"/>
    <w:rsid w:val="00D64B2B"/>
    <w:rsid w:val="00D714D2"/>
    <w:rsid w:val="00D755FF"/>
    <w:rsid w:val="00D9007D"/>
    <w:rsid w:val="00D94525"/>
    <w:rsid w:val="00D9520F"/>
    <w:rsid w:val="00DA155A"/>
    <w:rsid w:val="00DA3CC5"/>
    <w:rsid w:val="00DA6D8A"/>
    <w:rsid w:val="00DB505B"/>
    <w:rsid w:val="00DC0B75"/>
    <w:rsid w:val="00DC15F6"/>
    <w:rsid w:val="00DC6FD1"/>
    <w:rsid w:val="00DC71F3"/>
    <w:rsid w:val="00DE6380"/>
    <w:rsid w:val="00DE6B4C"/>
    <w:rsid w:val="00DF010F"/>
    <w:rsid w:val="00DF02BE"/>
    <w:rsid w:val="00E0253F"/>
    <w:rsid w:val="00E04288"/>
    <w:rsid w:val="00E11C56"/>
    <w:rsid w:val="00E12E4C"/>
    <w:rsid w:val="00E1369C"/>
    <w:rsid w:val="00E21010"/>
    <w:rsid w:val="00E24644"/>
    <w:rsid w:val="00E27EA5"/>
    <w:rsid w:val="00E5037B"/>
    <w:rsid w:val="00E619BA"/>
    <w:rsid w:val="00E619F1"/>
    <w:rsid w:val="00E61F4C"/>
    <w:rsid w:val="00E63383"/>
    <w:rsid w:val="00E85834"/>
    <w:rsid w:val="00E87964"/>
    <w:rsid w:val="00E94DDE"/>
    <w:rsid w:val="00EB155C"/>
    <w:rsid w:val="00EB633A"/>
    <w:rsid w:val="00EC4C57"/>
    <w:rsid w:val="00EE6EE5"/>
    <w:rsid w:val="00EF634F"/>
    <w:rsid w:val="00F06FEA"/>
    <w:rsid w:val="00F100CF"/>
    <w:rsid w:val="00F12381"/>
    <w:rsid w:val="00F14DE8"/>
    <w:rsid w:val="00F17A30"/>
    <w:rsid w:val="00F26F19"/>
    <w:rsid w:val="00F30033"/>
    <w:rsid w:val="00F46AFB"/>
    <w:rsid w:val="00F56B83"/>
    <w:rsid w:val="00F63842"/>
    <w:rsid w:val="00F67C0E"/>
    <w:rsid w:val="00F67CBC"/>
    <w:rsid w:val="00F70ED1"/>
    <w:rsid w:val="00F73D77"/>
    <w:rsid w:val="00F74061"/>
    <w:rsid w:val="00F75CA3"/>
    <w:rsid w:val="00F83298"/>
    <w:rsid w:val="00F8341C"/>
    <w:rsid w:val="00F8521C"/>
    <w:rsid w:val="00FB08B8"/>
    <w:rsid w:val="00FB464E"/>
    <w:rsid w:val="00FC6920"/>
    <w:rsid w:val="00FD2A5E"/>
    <w:rsid w:val="00FD4D77"/>
    <w:rsid w:val="00FE065A"/>
    <w:rsid w:val="00FF0B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1933DF-0AB7-4704-9D77-30B898FC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225A1"/>
    <w:pPr>
      <w:widowControl w:val="0"/>
      <w:jc w:val="both"/>
    </w:pPr>
  </w:style>
  <w:style w:type="paragraph" w:styleId="1">
    <w:name w:val="heading 1"/>
    <w:basedOn w:val="a"/>
    <w:next w:val="a"/>
    <w:link w:val="10"/>
    <w:uiPriority w:val="9"/>
    <w:qFormat/>
    <w:rsid w:val="00614EB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94DD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B5C53"/>
    <w:pPr>
      <w:keepNext/>
      <w:keepLines/>
      <w:spacing w:before="260" w:after="260" w:line="416" w:lineRule="auto"/>
      <w:outlineLvl w:val="2"/>
    </w:pPr>
    <w:rPr>
      <w:b/>
      <w:bCs/>
      <w:sz w:val="28"/>
      <w:szCs w:val="32"/>
    </w:rPr>
  </w:style>
  <w:style w:type="paragraph" w:styleId="4">
    <w:name w:val="heading 4"/>
    <w:basedOn w:val="a"/>
    <w:next w:val="a"/>
    <w:link w:val="40"/>
    <w:uiPriority w:val="9"/>
    <w:unhideWhenUsed/>
    <w:qFormat/>
    <w:rsid w:val="003046D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14EB5"/>
    <w:rPr>
      <w:b/>
      <w:bCs/>
      <w:kern w:val="44"/>
      <w:sz w:val="44"/>
      <w:szCs w:val="44"/>
    </w:rPr>
  </w:style>
  <w:style w:type="character" w:customStyle="1" w:styleId="20">
    <w:name w:val="标题 2 字符"/>
    <w:basedOn w:val="a0"/>
    <w:link w:val="2"/>
    <w:uiPriority w:val="9"/>
    <w:rsid w:val="00E94DDE"/>
    <w:rPr>
      <w:rFonts w:asciiTheme="majorHAnsi" w:eastAsiaTheme="majorEastAsia" w:hAnsiTheme="majorHAnsi" w:cstheme="majorBidi"/>
      <w:b/>
      <w:bCs/>
      <w:sz w:val="32"/>
      <w:szCs w:val="32"/>
    </w:rPr>
  </w:style>
  <w:style w:type="paragraph" w:styleId="a3">
    <w:name w:val="Balloon Text"/>
    <w:basedOn w:val="a"/>
    <w:link w:val="a4"/>
    <w:uiPriority w:val="99"/>
    <w:semiHidden/>
    <w:unhideWhenUsed/>
    <w:rsid w:val="00C43749"/>
    <w:rPr>
      <w:sz w:val="18"/>
      <w:szCs w:val="18"/>
    </w:rPr>
  </w:style>
  <w:style w:type="character" w:customStyle="1" w:styleId="a4">
    <w:name w:val="批注框文本 字符"/>
    <w:basedOn w:val="a0"/>
    <w:link w:val="a3"/>
    <w:uiPriority w:val="99"/>
    <w:semiHidden/>
    <w:rsid w:val="00C43749"/>
    <w:rPr>
      <w:sz w:val="18"/>
      <w:szCs w:val="18"/>
    </w:rPr>
  </w:style>
  <w:style w:type="paragraph" w:styleId="a5">
    <w:name w:val="header"/>
    <w:basedOn w:val="a"/>
    <w:link w:val="a6"/>
    <w:uiPriority w:val="99"/>
    <w:unhideWhenUsed/>
    <w:rsid w:val="007E033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E0330"/>
    <w:rPr>
      <w:sz w:val="18"/>
      <w:szCs w:val="18"/>
    </w:rPr>
  </w:style>
  <w:style w:type="paragraph" w:styleId="a7">
    <w:name w:val="footer"/>
    <w:basedOn w:val="a"/>
    <w:link w:val="a8"/>
    <w:uiPriority w:val="99"/>
    <w:unhideWhenUsed/>
    <w:rsid w:val="007E0330"/>
    <w:pPr>
      <w:tabs>
        <w:tab w:val="center" w:pos="4153"/>
        <w:tab w:val="right" w:pos="8306"/>
      </w:tabs>
      <w:snapToGrid w:val="0"/>
      <w:jc w:val="left"/>
    </w:pPr>
    <w:rPr>
      <w:sz w:val="18"/>
      <w:szCs w:val="18"/>
    </w:rPr>
  </w:style>
  <w:style w:type="character" w:customStyle="1" w:styleId="a8">
    <w:name w:val="页脚 字符"/>
    <w:basedOn w:val="a0"/>
    <w:link w:val="a7"/>
    <w:uiPriority w:val="99"/>
    <w:rsid w:val="007E0330"/>
    <w:rPr>
      <w:sz w:val="18"/>
      <w:szCs w:val="18"/>
    </w:rPr>
  </w:style>
  <w:style w:type="paragraph" w:styleId="a9">
    <w:name w:val="List Paragraph"/>
    <w:basedOn w:val="a"/>
    <w:uiPriority w:val="34"/>
    <w:qFormat/>
    <w:rsid w:val="00865A11"/>
    <w:pPr>
      <w:ind w:firstLineChars="200" w:firstLine="420"/>
    </w:pPr>
  </w:style>
  <w:style w:type="character" w:customStyle="1" w:styleId="30">
    <w:name w:val="标题 3 字符"/>
    <w:basedOn w:val="a0"/>
    <w:link w:val="3"/>
    <w:uiPriority w:val="9"/>
    <w:rsid w:val="004B5C53"/>
    <w:rPr>
      <w:b/>
      <w:bCs/>
      <w:sz w:val="28"/>
      <w:szCs w:val="32"/>
    </w:rPr>
  </w:style>
  <w:style w:type="character" w:customStyle="1" w:styleId="40">
    <w:name w:val="标题 4 字符"/>
    <w:basedOn w:val="a0"/>
    <w:link w:val="4"/>
    <w:uiPriority w:val="9"/>
    <w:rsid w:val="003046D5"/>
    <w:rPr>
      <w:rFonts w:asciiTheme="majorHAnsi" w:eastAsiaTheme="majorEastAsia" w:hAnsiTheme="majorHAnsi" w:cstheme="majorBidi"/>
      <w:b/>
      <w:bCs/>
      <w:sz w:val="28"/>
      <w:szCs w:val="28"/>
    </w:rPr>
  </w:style>
  <w:style w:type="paragraph" w:styleId="TOC">
    <w:name w:val="TOC Heading"/>
    <w:basedOn w:val="1"/>
    <w:next w:val="a"/>
    <w:uiPriority w:val="39"/>
    <w:semiHidden/>
    <w:unhideWhenUsed/>
    <w:qFormat/>
    <w:rsid w:val="00F56B8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D94525"/>
    <w:pPr>
      <w:tabs>
        <w:tab w:val="right" w:leader="dot" w:pos="8296"/>
      </w:tabs>
    </w:pPr>
  </w:style>
  <w:style w:type="paragraph" w:styleId="21">
    <w:name w:val="toc 2"/>
    <w:basedOn w:val="a"/>
    <w:next w:val="a"/>
    <w:autoRedefine/>
    <w:uiPriority w:val="39"/>
    <w:unhideWhenUsed/>
    <w:rsid w:val="00F56B83"/>
    <w:pPr>
      <w:ind w:leftChars="200" w:left="420"/>
    </w:pPr>
  </w:style>
  <w:style w:type="paragraph" w:styleId="31">
    <w:name w:val="toc 3"/>
    <w:basedOn w:val="a"/>
    <w:next w:val="a"/>
    <w:autoRedefine/>
    <w:uiPriority w:val="39"/>
    <w:unhideWhenUsed/>
    <w:rsid w:val="00F56B83"/>
    <w:pPr>
      <w:ind w:leftChars="400" w:left="840"/>
    </w:pPr>
  </w:style>
  <w:style w:type="character" w:styleId="aa">
    <w:name w:val="Hyperlink"/>
    <w:basedOn w:val="a0"/>
    <w:uiPriority w:val="99"/>
    <w:unhideWhenUsed/>
    <w:rsid w:val="00F56B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C3B8-711E-48B6-8160-5FB31F412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8</Pages>
  <Words>285</Words>
  <Characters>1629</Characters>
  <Application>Microsoft Office Word</Application>
  <DocSecurity>0</DocSecurity>
  <Lines>13</Lines>
  <Paragraphs>3</Paragraphs>
  <ScaleCrop>false</ScaleCrop>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Tao</dc:creator>
  <cp:lastModifiedBy>Administrator</cp:lastModifiedBy>
  <cp:revision>885</cp:revision>
  <dcterms:created xsi:type="dcterms:W3CDTF">2017-03-20T08:23:00Z</dcterms:created>
  <dcterms:modified xsi:type="dcterms:W3CDTF">2017-12-28T08:35:00Z</dcterms:modified>
</cp:coreProperties>
</file>