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29BFB">
      <w:pPr>
        <w:jc w:val="center"/>
        <w:rPr>
          <w:rFonts w:ascii="方正小标宋简体" w:hAnsi="方正小标宋简体" w:eastAsia="方正小标宋简体" w:cs="Times New Roman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原住房未纳入校内交易流通协议书</w:t>
      </w:r>
    </w:p>
    <w:p w14:paraId="40D83561">
      <w:pPr>
        <w:rPr>
          <w:rFonts w:ascii="仿宋" w:hAnsi="仿宋" w:eastAsia="仿宋" w:cs="Times New Roman"/>
          <w:b/>
          <w:bCs/>
          <w:sz w:val="30"/>
          <w:szCs w:val="30"/>
        </w:rPr>
      </w:pPr>
    </w:p>
    <w:p w14:paraId="7156877F">
      <w:pPr>
        <w:spacing w:line="600" w:lineRule="exact"/>
        <w:rPr>
          <w:rFonts w:ascii="仿宋" w:hAnsi="仿宋" w:eastAsia="仿宋" w:cs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甲方：</w:t>
      </w:r>
      <w:r>
        <w:rPr>
          <w:rFonts w:ascii="仿宋" w:hAnsi="仿宋" w:eastAsia="仿宋" w:cs="仿宋"/>
          <w:b/>
          <w:bCs/>
          <w:sz w:val="30"/>
          <w:szCs w:val="30"/>
          <w:u w:val="single"/>
        </w:rPr>
        <w:t xml:space="preserve">                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身份证号：</w:t>
      </w:r>
      <w:r>
        <w:rPr>
          <w:rFonts w:ascii="仿宋" w:hAnsi="仿宋" w:eastAsia="仿宋" w:cs="仿宋"/>
          <w:b/>
          <w:bCs/>
          <w:sz w:val="30"/>
          <w:szCs w:val="30"/>
          <w:u w:val="single"/>
        </w:rPr>
        <w:t xml:space="preserve">                         </w:t>
      </w:r>
    </w:p>
    <w:p w14:paraId="332F6894">
      <w:pPr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乙方：</w:t>
      </w:r>
      <w:r>
        <w:rPr>
          <w:rFonts w:ascii="仿宋" w:hAnsi="仿宋" w:eastAsia="仿宋" w:cs="仿宋"/>
          <w:b/>
          <w:bCs/>
          <w:sz w:val="30"/>
          <w:szCs w:val="30"/>
          <w:u w:val="single"/>
        </w:rPr>
        <w:t xml:space="preserve">                </w:t>
      </w:r>
    </w:p>
    <w:p w14:paraId="2D395FAE">
      <w:pPr>
        <w:ind w:firstLine="750" w:firstLineChars="2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</w:t>
      </w:r>
      <w:bookmarkStart w:id="0" w:name="_Hlk46159766"/>
      <w:r>
        <w:rPr>
          <w:rFonts w:hint="eastAsia" w:ascii="仿宋" w:hAnsi="仿宋" w:eastAsia="仿宋" w:cs="仿宋"/>
          <w:sz w:val="30"/>
          <w:szCs w:val="30"/>
        </w:rPr>
        <w:t>甲方及共有人自愿依据《河北大学校内住房交易流通管理办法》（校政字〔</w:t>
      </w:r>
      <w:r>
        <w:rPr>
          <w:rFonts w:ascii="仿宋" w:hAnsi="仿宋" w:eastAsia="仿宋" w:cs="仿宋"/>
          <w:sz w:val="30"/>
          <w:szCs w:val="30"/>
        </w:rPr>
        <w:t>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41</w:t>
      </w:r>
      <w:bookmarkStart w:id="1" w:name="_GoBack"/>
      <w:bookmarkEnd w:id="1"/>
      <w:r>
        <w:rPr>
          <w:rFonts w:hint="eastAsia" w:ascii="仿宋" w:hAnsi="仿宋" w:eastAsia="仿宋" w:cs="仿宋"/>
          <w:sz w:val="30"/>
          <w:szCs w:val="30"/>
        </w:rPr>
        <w:t>号），</w:t>
      </w:r>
      <w:bookmarkEnd w:id="0"/>
      <w:r>
        <w:rPr>
          <w:rFonts w:hint="eastAsia" w:ascii="仿宋" w:hAnsi="仿宋" w:eastAsia="仿宋" w:cs="仿宋"/>
          <w:sz w:val="30"/>
          <w:szCs w:val="30"/>
        </w:rPr>
        <w:t>将坐落于河北大学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 w:cs="仿宋"/>
          <w:sz w:val="30"/>
          <w:szCs w:val="30"/>
        </w:rPr>
        <w:t>生活区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栋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单元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号住房进入校内住房</w:t>
      </w:r>
      <w:r>
        <w:rPr>
          <w:rFonts w:hint="eastAsia" w:ascii="仿宋" w:hAnsi="仿宋" w:eastAsia="仿宋" w:cs="仿宋"/>
          <w:sz w:val="30"/>
          <w:szCs w:val="30"/>
          <w:u w:val="single"/>
        </w:rPr>
        <w:t>（□流通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</w:rPr>
        <w:t>□交易）</w:t>
      </w:r>
      <w:r>
        <w:rPr>
          <w:rFonts w:hint="eastAsia" w:ascii="仿宋" w:hAnsi="仿宋" w:eastAsia="仿宋" w:cs="仿宋"/>
          <w:sz w:val="30"/>
          <w:szCs w:val="30"/>
        </w:rPr>
        <w:t>。产权登记人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 w:cs="仿宋"/>
          <w:sz w:val="30"/>
          <w:szCs w:val="30"/>
        </w:rPr>
        <w:t>，权证号：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 w:cs="仿宋"/>
          <w:sz w:val="30"/>
          <w:szCs w:val="30"/>
        </w:rPr>
        <w:t>号，总层次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</w:rPr>
        <w:t>，所在层次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</w:rPr>
        <w:t>，建筑面积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 w:cs="仿宋"/>
          <w:sz w:val="30"/>
          <w:szCs w:val="30"/>
        </w:rPr>
        <w:t>平方米，随房屋一并转让的附属设施（</w:t>
      </w:r>
      <w:r>
        <w:rPr>
          <w:rFonts w:ascii="仿宋" w:hAnsi="仿宋" w:eastAsia="仿宋" w:cs="仿宋"/>
          <w:sz w:val="30"/>
          <w:szCs w:val="30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号文件规定以外的）有：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 w14:paraId="17C304BD">
      <w:pPr>
        <w:ind w:firstLine="750" w:firstLineChars="2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二、甲方及共有人同意：原有校内住房</w:t>
      </w:r>
      <w:r>
        <w:rPr>
          <w:rFonts w:ascii="仿宋" w:hAnsi="仿宋" w:eastAsia="仿宋" w:cs="仿宋"/>
          <w:sz w:val="30"/>
          <w:szCs w:val="30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个月内（自新购住房签订合同之日起计）未在校内交易或流通的（含教职工之间、教职工与学校之间），乙方将从第</w:t>
      </w:r>
      <w:r>
        <w:rPr>
          <w:rFonts w:ascii="仿宋" w:hAnsi="仿宋" w:eastAsia="仿宋" w:cs="仿宋"/>
          <w:sz w:val="30"/>
          <w:szCs w:val="30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个月起按月收取租金，租金标准为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20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元</w:t>
      </w:r>
      <w:r>
        <w:rPr>
          <w:rFonts w:ascii="仿宋" w:hAnsi="仿宋" w:eastAsia="仿宋" w:cs="仿宋"/>
          <w:sz w:val="30"/>
          <w:szCs w:val="30"/>
        </w:rPr>
        <w:t>/</w:t>
      </w:r>
      <w:r>
        <w:rPr>
          <w:rFonts w:hint="eastAsia" w:ascii="仿宋" w:hAnsi="仿宋" w:eastAsia="仿宋" w:cs="仿宋"/>
          <w:sz w:val="30"/>
          <w:szCs w:val="30"/>
        </w:rPr>
        <w:t>平·月，租金缴纳方式为</w:t>
      </w:r>
      <w:r>
        <w:rPr>
          <w:rFonts w:hint="eastAsia" w:ascii="仿宋" w:hAnsi="仿宋" w:eastAsia="仿宋" w:cs="仿宋"/>
          <w:sz w:val="30"/>
          <w:szCs w:val="30"/>
          <w:u w:val="single"/>
        </w:rPr>
        <w:t>（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Wingdings 2" w:eastAsia="仿宋" w:cs="Times New Roman"/>
          <w:sz w:val="30"/>
          <w:szCs w:val="30"/>
          <w:u w:val="single"/>
        </w:rPr>
        <w:sym w:font="Wingdings 2" w:char="F0A3"/>
      </w:r>
      <w:r>
        <w:rPr>
          <w:rFonts w:hint="eastAsia" w:ascii="仿宋" w:hAnsi="仿宋" w:eastAsia="仿宋" w:cs="仿宋"/>
          <w:sz w:val="30"/>
          <w:szCs w:val="30"/>
          <w:u w:val="single"/>
        </w:rPr>
        <w:t>工资代扣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Wingdings 2" w:eastAsia="仿宋" w:cs="Times New Roman"/>
          <w:sz w:val="30"/>
          <w:szCs w:val="30"/>
          <w:u w:val="single"/>
        </w:rPr>
        <w:sym w:font="Wingdings 2" w:char="F0A3"/>
      </w:r>
      <w:r>
        <w:rPr>
          <w:rFonts w:hint="eastAsia" w:ascii="仿宋" w:hAnsi="仿宋" w:eastAsia="仿宋" w:cs="仿宋"/>
          <w:sz w:val="30"/>
          <w:szCs w:val="30"/>
          <w:u w:val="single"/>
        </w:rPr>
        <w:t>直接缴纳）</w:t>
      </w:r>
      <w:r>
        <w:rPr>
          <w:rFonts w:hint="eastAsia" w:ascii="仿宋" w:hAnsi="仿宋" w:eastAsia="仿宋" w:cs="仿宋"/>
          <w:sz w:val="30"/>
          <w:szCs w:val="30"/>
        </w:rPr>
        <w:t>。直至甲方将原有校内住房在校内交易或流通成功（含教职工之间、教职工与学校之间）。交易或流通成功后，乙方不退还保证金和租金。</w:t>
      </w:r>
    </w:p>
    <w:p w14:paraId="69FE3E8C">
      <w:pPr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 w14:paraId="7E89AEA6">
      <w:pPr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甲方（签字、按手印）：</w:t>
      </w:r>
      <w:r>
        <w:rPr>
          <w:rFonts w:ascii="仿宋" w:hAnsi="仿宋" w:eastAsia="仿宋" w:cs="仿宋"/>
          <w:sz w:val="30"/>
          <w:szCs w:val="30"/>
        </w:rPr>
        <w:t xml:space="preserve">               </w:t>
      </w:r>
      <w:r>
        <w:rPr>
          <w:rFonts w:hint="eastAsia" w:ascii="仿宋" w:hAnsi="仿宋" w:eastAsia="仿宋" w:cs="仿宋"/>
          <w:sz w:val="30"/>
          <w:szCs w:val="30"/>
        </w:rPr>
        <w:t>乙方</w:t>
      </w:r>
      <w:r>
        <w:rPr>
          <w:rFonts w:ascii="仿宋" w:hAnsi="仿宋" w:eastAsia="仿宋" w:cs="仿宋"/>
          <w:sz w:val="30"/>
          <w:szCs w:val="30"/>
        </w:rPr>
        <w:t>(</w:t>
      </w:r>
      <w:r>
        <w:rPr>
          <w:rFonts w:hint="eastAsia" w:ascii="仿宋" w:hAnsi="仿宋" w:eastAsia="仿宋" w:cs="仿宋"/>
          <w:sz w:val="30"/>
          <w:szCs w:val="30"/>
        </w:rPr>
        <w:t>盖章</w:t>
      </w:r>
      <w:r>
        <w:rPr>
          <w:rFonts w:ascii="仿宋" w:hAnsi="仿宋" w:eastAsia="仿宋" w:cs="仿宋"/>
          <w:sz w:val="30"/>
          <w:szCs w:val="30"/>
        </w:rPr>
        <w:t>)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 w14:paraId="51FF36D7">
      <w:pPr>
        <w:ind w:firstLine="750" w:firstLineChars="250"/>
        <w:rPr>
          <w:rFonts w:ascii="仿宋" w:hAnsi="仿宋" w:eastAsia="仿宋" w:cs="Times New Roman"/>
          <w:sz w:val="30"/>
          <w:szCs w:val="30"/>
        </w:rPr>
      </w:pPr>
    </w:p>
    <w:p w14:paraId="5E787051">
      <w:pPr>
        <w:ind w:firstLine="1650" w:firstLineChars="55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日</w:t>
      </w:r>
      <w:r>
        <w:rPr>
          <w:rFonts w:ascii="仿宋" w:hAnsi="仿宋" w:eastAsia="仿宋" w:cs="仿宋"/>
          <w:sz w:val="30"/>
          <w:szCs w:val="30"/>
        </w:rPr>
        <w:t xml:space="preserve">               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2E5"/>
    <w:rsid w:val="000E6622"/>
    <w:rsid w:val="0016543B"/>
    <w:rsid w:val="004262AB"/>
    <w:rsid w:val="004C208A"/>
    <w:rsid w:val="00577DC5"/>
    <w:rsid w:val="0058178D"/>
    <w:rsid w:val="006C6BAB"/>
    <w:rsid w:val="006D273B"/>
    <w:rsid w:val="007C5828"/>
    <w:rsid w:val="00814235"/>
    <w:rsid w:val="00950688"/>
    <w:rsid w:val="009C76E8"/>
    <w:rsid w:val="00A92574"/>
    <w:rsid w:val="00AC14B1"/>
    <w:rsid w:val="00BD5AE2"/>
    <w:rsid w:val="00C3066B"/>
    <w:rsid w:val="00C44111"/>
    <w:rsid w:val="00C76D82"/>
    <w:rsid w:val="00D37163"/>
    <w:rsid w:val="00D74772"/>
    <w:rsid w:val="00DC5C7E"/>
    <w:rsid w:val="00E441DF"/>
    <w:rsid w:val="00E52D20"/>
    <w:rsid w:val="00E952E5"/>
    <w:rsid w:val="0482409C"/>
    <w:rsid w:val="06EC653F"/>
    <w:rsid w:val="16C56551"/>
    <w:rsid w:val="1AFF233D"/>
    <w:rsid w:val="23AE3951"/>
    <w:rsid w:val="348219E3"/>
    <w:rsid w:val="38DC1BF6"/>
    <w:rsid w:val="4A0944D7"/>
    <w:rsid w:val="50AF548A"/>
    <w:rsid w:val="62100F48"/>
    <w:rsid w:val="67375C2A"/>
    <w:rsid w:val="7993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 w:locked="1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Header Char"/>
    <w:basedOn w:val="5"/>
    <w:link w:val="3"/>
    <w:qFormat/>
    <w:locked/>
    <w:uiPriority w:val="99"/>
    <w:rPr>
      <w:kern w:val="2"/>
      <w:sz w:val="18"/>
      <w:szCs w:val="18"/>
    </w:rPr>
  </w:style>
  <w:style w:type="character" w:customStyle="1" w:styleId="8">
    <w:name w:val="Footer Char"/>
    <w:basedOn w:val="5"/>
    <w:link w:val="2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350</Words>
  <Characters>356</Characters>
  <Lines>0</Lines>
  <Paragraphs>0</Paragraphs>
  <TotalTime>2</TotalTime>
  <ScaleCrop>false</ScaleCrop>
  <LinksUpToDate>false</LinksUpToDate>
  <CharactersWithSpaces>564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2020-07-20T09:35:00Z</dcterms:created>
  <dc:creator>蒋 洪甫</dc:creator>
  <cp:lastModifiedBy>石灵娟</cp:lastModifiedBy>
  <dcterms:modified xsi:type="dcterms:W3CDTF">2024-11-12T09:30:05Z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AEE86A711BD946B1B5FCC1808E2F6DDD_12</vt:lpwstr>
  </property>
</Properties>
</file>